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d1103869b1c4899481a9176154e242a0462f8fa"/>
    <w:p>
      <w:pPr>
        <w:pStyle w:val="Heading1"/>
      </w:pPr>
      <w:r>
        <w:t xml:space="preserve">Manchester Community Social Services Ltd.</w:t>
      </w:r>
    </w:p>
    <w:p>
      <w:pPr>
        <w:pStyle w:val="FirstParagraph"/>
      </w:pPr>
      <w:r>
        <w:t xml:space="preserve">Registered Office: 42 Piccadilly Gardens, Manchester, M1 2AB, United Kingdom</w:t>
      </w:r>
    </w:p>
    <w:p>
      <w:pPr>
        <w:pStyle w:val="BodyText"/>
      </w:pPr>
      <w:r>
        <w:t xml:space="preserve">VAT Registration No: GB 123 4567 89</w:t>
      </w:r>
    </w:p>
    <w:p>
      <w:pPr>
        <w:pStyle w:val="BodyText"/>
      </w:pPr>
      <w:r>
        <w:t xml:space="preserve">Company Reg. No: 08765432</w:t>
      </w:r>
    </w:p>
    <w:p>
      <w:pPr>
        <w:pStyle w:val="BodyText"/>
      </w:pPr>
      <w:r>
        <w:t xml:space="preserve">Email: billing@manchestercommunitysocialservices.co.uk</w:t>
      </w:r>
    </w:p>
    <w:p>
      <w:pPr>
        <w:pStyle w:val="BodyText"/>
      </w:pPr>
      <w:r>
        <w:t xml:space="preserve">Telephone: +44 (0)161 496 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MCS-2025-04871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Manchester City Council</w:t>
      </w:r>
    </w:p>
    <w:p>
      <w:pPr>
        <w:pStyle w:val="BodyText"/>
      </w:pPr>
      <w:r>
        <w:t xml:space="preserve">Department of Children, Families &amp; Social Care</w:t>
      </w:r>
    </w:p>
    <w:p>
      <w:pPr>
        <w:pStyle w:val="BodyText"/>
      </w:pPr>
      <w:r>
        <w:t xml:space="preserve">25 Oldham Street, Manchester, M4 1SE</w:t>
      </w:r>
    </w:p>
    <w:p>
      <w:pPr>
        <w:pStyle w:val="BodyText"/>
      </w:pPr>
      <w:r>
        <w:t xml:space="preserve">United Kingdom</w:t>
      </w:r>
    </w:p>
    <w:p>
      <w:pPr>
        <w:pStyle w:val="BodyText"/>
      </w:pPr>
      <w:r>
        <w:t xml:space="preserve">Attn: Procurement &amp; Contracts Manager</w:t>
      </w:r>
    </w:p>
    <w:p>
      <w:pPr>
        <w:pStyle w:val="BodyText"/>
      </w:pPr>
      <w:r>
        <w:t xml:space="preserve">PO Reference: MCC-SC-2025-3342</w:t>
      </w:r>
    </w:p>
    <w:bookmarkEnd w:id="22"/>
    <w:bookmarkStart w:id="23" w:name="service-provider"/>
    <w:p>
      <w:pPr>
        <w:pStyle w:val="Heading3"/>
      </w:pPr>
      <w:r>
        <w:t xml:space="preserve">Service Provider</w:t>
      </w:r>
    </w:p>
    <w:p>
      <w:pPr>
        <w:pStyle w:val="FirstParagraph"/>
      </w:pPr>
      <w:r>
        <w:rPr>
          <w:bCs/>
          <w:b/>
        </w:rPr>
        <w:t xml:space="preserve">Manchester Community Social Services Ltd.</w:t>
      </w:r>
    </w:p>
    <w:p>
      <w:pPr>
        <w:pStyle w:val="BodyText"/>
      </w:pPr>
      <w:r>
        <w:t xml:space="preserve">Lead Social Worker: Sarah M. Thompson, BSW, MSW</w:t>
      </w:r>
    </w:p>
    <w:p>
      <w:pPr>
        <w:pStyle w:val="BodyText"/>
      </w:pPr>
      <w:r>
        <w:t xml:space="preserve">Registration: UK Social Work Registration Service (UKSWRS)</w:t>
      </w:r>
    </w:p>
    <w:p>
      <w:pPr>
        <w:pStyle w:val="BodyText"/>
      </w:pPr>
      <w:r>
        <w:t xml:space="preserve">Registration No: SW-UK-2019-44821</w:t>
      </w:r>
    </w:p>
    <w:p>
      <w:pPr>
        <w:pStyle w:val="BodyText"/>
      </w:pPr>
      <w:r>
        <w:t xml:space="preserve">Manchester, United Kingdom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Assessment and case management for vulnerable adults in the Manchester city centre area. The Social Worker conducted comprehensive needs assessments, risk evaluations, and developed individualised care plans in accordance with the Care Act 2014 and local authority protocols for the United Kingdom.</w:t>
            </w:r>
          </w:p>
        </w:tc>
        <w:tc>
          <w:tcPr/>
          <w:p>
            <w:pPr>
              <w:pStyle w:val="Compact"/>
              <w:jc w:val="left"/>
            </w:pPr>
            <w:r>
              <w:t xml:space="preserve">02–06 May 2025</w:t>
            </w:r>
          </w:p>
        </w:tc>
        <w:tc>
          <w:tcPr/>
          <w:p>
            <w:pPr>
              <w:pStyle w:val="Compact"/>
              <w:jc w:val="left"/>
            </w:pPr>
            <w:r>
              <w:t xml:space="preserve">24.0</w:t>
            </w:r>
          </w:p>
        </w:tc>
        <w:tc>
          <w:tcPr/>
          <w:p>
            <w:pPr>
              <w:pStyle w:val="Compact"/>
              <w:jc w:val="left"/>
            </w:pPr>
            <w:r>
              <w:t xml:space="preserve">£48.50</w:t>
            </w:r>
          </w:p>
        </w:tc>
        <w:tc>
          <w:tcPr/>
          <w:p>
            <w:pPr>
              <w:pStyle w:val="Compact"/>
              <w:jc w:val="left"/>
            </w:pPr>
            <w:r>
              <w:t xml:space="preserve">£1,164.00</w:t>
            </w:r>
          </w:p>
        </w:tc>
      </w:tr>
      <w:tr>
        <w:tc>
          <w:tcPr/>
          <w:p>
            <w:pPr>
              <w:pStyle w:val="Compact"/>
              <w:jc w:val="left"/>
            </w:pPr>
            <w:r>
              <w:t xml:space="preserve">02</w:t>
            </w:r>
          </w:p>
        </w:tc>
        <w:tc>
          <w:tcPr/>
          <w:p>
            <w:pPr>
              <w:pStyle w:val="Compact"/>
              <w:jc w:val="left"/>
            </w:pPr>
            <w:r>
              <w:t xml:space="preserve">Family intervention and safeguarding services for at-risk children in the Salford and Manchester metropolitan area. The Social Worker performed home visits, multi-agency liaison with police and health services, and prepared court reports for the Family Court in Manchester, United Kingdom.</w:t>
            </w:r>
          </w:p>
        </w:tc>
        <w:tc>
          <w:tcPr/>
          <w:p>
            <w:pPr>
              <w:pStyle w:val="Compact"/>
              <w:jc w:val="left"/>
            </w:pPr>
            <w:r>
              <w:t xml:space="preserve">07–10 May 2025</w:t>
            </w:r>
          </w:p>
        </w:tc>
        <w:tc>
          <w:tcPr/>
          <w:p>
            <w:pPr>
              <w:pStyle w:val="Compact"/>
              <w:jc w:val="left"/>
            </w:pPr>
            <w:r>
              <w:t xml:space="preserve">32.0</w:t>
            </w:r>
          </w:p>
        </w:tc>
        <w:tc>
          <w:tcPr/>
          <w:p>
            <w:pPr>
              <w:pStyle w:val="Compact"/>
              <w:jc w:val="left"/>
            </w:pPr>
            <w:r>
              <w:t xml:space="preserve">£52.00</w:t>
            </w:r>
          </w:p>
        </w:tc>
        <w:tc>
          <w:tcPr/>
          <w:p>
            <w:pPr>
              <w:pStyle w:val="Compact"/>
              <w:jc w:val="left"/>
            </w:pPr>
            <w:r>
              <w:t xml:space="preserve">£1,664.00</w:t>
            </w:r>
          </w:p>
        </w:tc>
      </w:tr>
      <w:tr>
        <w:tc>
          <w:tcPr/>
          <w:p>
            <w:pPr>
              <w:pStyle w:val="Compact"/>
              <w:jc w:val="left"/>
            </w:pPr>
            <w:r>
              <w:t xml:space="preserve">03</w:t>
            </w:r>
          </w:p>
        </w:tc>
        <w:tc>
          <w:tcPr/>
          <w:p>
            <w:pPr>
              <w:pStyle w:val="Compact"/>
              <w:jc w:val="left"/>
            </w:pPr>
            <w:r>
              <w:t xml:space="preserve">Community reintegration support for individuals leaving custody. The Social Worker coordinated housing placement, employment referrals, and mental health support services across Greater Manchester, ensuring compliance with national reoffending reduction strategies in the United Kingdom.</w:t>
            </w:r>
          </w:p>
        </w:tc>
        <w:tc>
          <w:tcPr/>
          <w:p>
            <w:pPr>
              <w:pStyle w:val="Compact"/>
              <w:jc w:val="left"/>
            </w:pPr>
            <w:r>
              <w:t xml:space="preserve">12–16 May 2025</w:t>
            </w:r>
          </w:p>
        </w:tc>
        <w:tc>
          <w:tcPr/>
          <w:p>
            <w:pPr>
              <w:pStyle w:val="Compact"/>
              <w:jc w:val="left"/>
            </w:pPr>
            <w:r>
              <w:t xml:space="preserve">28.0</w:t>
            </w:r>
          </w:p>
        </w:tc>
        <w:tc>
          <w:tcPr/>
          <w:p>
            <w:pPr>
              <w:pStyle w:val="Compact"/>
              <w:jc w:val="left"/>
            </w:pPr>
            <w:r>
              <w:t xml:space="preserve">£48.50</w:t>
            </w:r>
          </w:p>
        </w:tc>
        <w:tc>
          <w:tcPr/>
          <w:p>
            <w:pPr>
              <w:pStyle w:val="Compact"/>
              <w:jc w:val="left"/>
            </w:pPr>
            <w:r>
              <w:t xml:space="preserve">£1,358.00</w:t>
            </w:r>
          </w:p>
        </w:tc>
      </w:tr>
      <w:tr>
        <w:tc>
          <w:tcPr/>
          <w:p>
            <w:pPr>
              <w:pStyle w:val="Compact"/>
              <w:jc w:val="left"/>
            </w:pPr>
            <w:r>
              <w:t xml:space="preserve">04</w:t>
            </w:r>
          </w:p>
        </w:tc>
        <w:tc>
          <w:tcPr/>
          <w:p>
            <w:pPr>
              <w:pStyle w:val="Compact"/>
              <w:jc w:val="left"/>
            </w:pPr>
            <w:r>
              <w:t xml:space="preserve">Crisis intervention and emergency response for domestic abuse cases in Manchester. The Social Worker provided immediate safety planning, emergency accommodation referrals, and ongoing therapeutic support sessions for survivors and their dependents within the United Kingdom legal framework.</w:t>
            </w:r>
          </w:p>
        </w:tc>
        <w:tc>
          <w:tcPr/>
          <w:p>
            <w:pPr>
              <w:pStyle w:val="Compact"/>
              <w:jc w:val="left"/>
            </w:pPr>
            <w:r>
              <w:t xml:space="preserve">19–23 May 2025</w:t>
            </w:r>
          </w:p>
        </w:tc>
        <w:tc>
          <w:tcPr/>
          <w:p>
            <w:pPr>
              <w:pStyle w:val="Compact"/>
              <w:jc w:val="left"/>
            </w:pPr>
            <w:r>
              <w:t xml:space="preserve">36.0</w:t>
            </w:r>
          </w:p>
        </w:tc>
        <w:tc>
          <w:tcPr/>
          <w:p>
            <w:pPr>
              <w:pStyle w:val="Compact"/>
              <w:jc w:val="left"/>
            </w:pPr>
            <w:r>
              <w:t xml:space="preserve">£55.00</w:t>
            </w:r>
          </w:p>
        </w:tc>
        <w:tc>
          <w:tcPr/>
          <w:p>
            <w:pPr>
              <w:pStyle w:val="Compact"/>
              <w:jc w:val="left"/>
            </w:pPr>
            <w:r>
              <w:t xml:space="preserve">£1,980.00</w:t>
            </w:r>
          </w:p>
        </w:tc>
      </w:tr>
      <w:tr>
        <w:tc>
          <w:tcPr/>
          <w:p>
            <w:pPr>
              <w:pStyle w:val="Compact"/>
              <w:jc w:val="left"/>
            </w:pPr>
            <w:r>
              <w:t xml:space="preserve">05</w:t>
            </w:r>
          </w:p>
        </w:tc>
        <w:tc>
          <w:tcPr/>
          <w:p>
            <w:pPr>
              <w:pStyle w:val="Compact"/>
              <w:jc w:val="left"/>
            </w:pPr>
            <w:r>
              <w:t xml:space="preserve">Older adults' social care coordination in the Manchester and Stockport districts. The Social Worker managed multidisciplinary team meetings, reviewed care packages, and ensured statutory compliance with the Health and Social Care Act 2008 as applicable in the United Kingdom.</w:t>
            </w:r>
          </w:p>
        </w:tc>
        <w:tc>
          <w:tcPr/>
          <w:p>
            <w:pPr>
              <w:pStyle w:val="Compact"/>
              <w:jc w:val="left"/>
            </w:pPr>
            <w:r>
              <w:t xml:space="preserve">26–30 May 2025</w:t>
            </w:r>
          </w:p>
        </w:tc>
        <w:tc>
          <w:tcPr/>
          <w:p>
            <w:pPr>
              <w:pStyle w:val="Compact"/>
              <w:jc w:val="left"/>
            </w:pPr>
            <w:r>
              <w:t xml:space="preserve">26.0</w:t>
            </w:r>
          </w:p>
        </w:tc>
        <w:tc>
          <w:tcPr/>
          <w:p>
            <w:pPr>
              <w:pStyle w:val="Compact"/>
              <w:jc w:val="left"/>
            </w:pPr>
            <w:r>
              <w:t xml:space="preserve">£48.50</w:t>
            </w:r>
          </w:p>
        </w:tc>
        <w:tc>
          <w:tcPr/>
          <w:p>
            <w:pPr>
              <w:pStyle w:val="Compact"/>
              <w:jc w:val="left"/>
            </w:pPr>
            <w:r>
              <w:t xml:space="preserve">£1,261.00</w:t>
            </w:r>
          </w:p>
        </w:tc>
      </w:tr>
      <w:tr>
        <w:tc>
          <w:tcPr/>
          <w:p>
            <w:pPr>
              <w:pStyle w:val="Compact"/>
              <w:jc w:val="left"/>
            </w:pPr>
            <w:r>
              <w:t xml:space="preserve">06</w:t>
            </w:r>
          </w:p>
        </w:tc>
        <w:tc>
          <w:tcPr/>
          <w:p>
            <w:pPr>
              <w:pStyle w:val="Compact"/>
              <w:jc w:val="left"/>
            </w:pPr>
            <w:r>
              <w:t xml:space="preserve">Administrative reporting, case file documentation, and monthly progress reporting to Manchester City Council. The Social Worker prepared detailed narrative reports, attendance logs, and outcome measurement data for all active caseloads within the United Kingdom public sector reporting standards.</w:t>
            </w:r>
          </w:p>
        </w:tc>
        <w:tc>
          <w:tcPr/>
          <w:p>
            <w:pPr>
              <w:pStyle w:val="Compact"/>
              <w:jc w:val="left"/>
            </w:pPr>
            <w:r>
              <w:t xml:space="preserve">31 May 2025</w:t>
            </w:r>
          </w:p>
        </w:tc>
        <w:tc>
          <w:tcPr/>
          <w:p>
            <w:pPr>
              <w:pStyle w:val="Compact"/>
              <w:jc w:val="left"/>
            </w:pPr>
            <w:r>
              <w:t xml:space="preserve">8.0</w:t>
            </w:r>
          </w:p>
        </w:tc>
        <w:tc>
          <w:tcPr/>
          <w:p>
            <w:pPr>
              <w:pStyle w:val="Compact"/>
              <w:jc w:val="left"/>
            </w:pPr>
            <w:r>
              <w:t xml:space="preserve">£42.00</w:t>
            </w:r>
          </w:p>
        </w:tc>
        <w:tc>
          <w:tcPr/>
          <w:p>
            <w:pPr>
              <w:pStyle w:val="Compact"/>
              <w:jc w:val="left"/>
            </w:pPr>
            <w:r>
              <w:t xml:space="preserve">£336.00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£7,763.00</w:t>
            </w:r>
          </w:p>
        </w:tc>
      </w:tr>
      <w:tr>
        <w:tc>
          <w:tcPr/>
          <w:p>
            <w:pPr>
              <w:pStyle w:val="Compact"/>
              <w:jc w:val="left"/>
            </w:pPr>
            <w:r>
              <w:t xml:space="preserve">VAT @ 20% (Exempt – Public Sector Social Services)</w:t>
            </w:r>
          </w:p>
        </w:tc>
        <w:tc>
          <w:tcPr/>
          <w:p>
            <w:pPr>
              <w:pStyle w:val="Compact"/>
              <w:jc w:val="right"/>
            </w:pPr>
            <w:r>
              <w:t xml:space="preserve">£0.00</w:t>
            </w:r>
          </w:p>
        </w:tc>
      </w:tr>
      <w:tr>
        <w:tc>
          <w:tcPr/>
          <w:p>
            <w:pPr>
              <w:pStyle w:val="Compact"/>
              <w:jc w:val="left"/>
            </w:pPr>
            <w:r>
              <w:t xml:space="preserve">Travel &amp; Local Transport (Manchester Area)</w:t>
            </w:r>
          </w:p>
        </w:tc>
        <w:tc>
          <w:tcPr/>
          <w:p>
            <w:pPr>
              <w:pStyle w:val="Compact"/>
              <w:jc w:val="right"/>
            </w:pPr>
            <w:r>
              <w:t xml:space="preserve">£187.50</w:t>
            </w:r>
          </w:p>
        </w:tc>
      </w:tr>
      <w:tr>
        <w:tc>
          <w:tcPr/>
          <w:p>
            <w:pPr>
              <w:pStyle w:val="Compact"/>
              <w:jc w:val="left"/>
            </w:pPr>
            <w:r>
              <w:t xml:space="preserve">TOTAL AMOUNT DUE</w:t>
            </w:r>
          </w:p>
        </w:tc>
        <w:tc>
          <w:tcPr/>
          <w:p>
            <w:pPr>
              <w:pStyle w:val="Compact"/>
              <w:jc w:val="right"/>
            </w:pPr>
            <w:r>
              <w:t xml:space="preserve">£7,950.50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of the date of issue, in accordance with the Prompt Payment Code adopted by Manchester City Council and applicable United Kingdom public sector procurement regulations.</w:t>
      </w:r>
    </w:p>
    <w:p>
      <w:pPr>
        <w:pStyle w:val="BodyText"/>
      </w:pPr>
      <w:r>
        <w:rPr>
          <w:bCs/>
          <w:b/>
        </w:rPr>
        <w:t xml:space="preserve">Bank Details:</w:t>
      </w:r>
      <w:r>
        <w:t xml:space="preserve"> </w:t>
      </w:r>
      <w:r>
        <w:t xml:space="preserve">Manchester Community Social Services Ltd. | Sort Code: 16-04-20 | Account No: 55882211 | Bank: Barclays Bank, Manchester, United Kingdom | BIC: BARCGB22</w:t>
      </w:r>
    </w:p>
    <w:p>
      <w:pPr>
        <w:pStyle w:val="BodyText"/>
      </w:pPr>
      <w:r>
        <w:rPr>
          <w:bCs/>
          <w:b/>
        </w:rPr>
        <w:t xml:space="preserve">Reference:</w:t>
      </w:r>
      <w:r>
        <w:t xml:space="preserve"> </w:t>
      </w:r>
      <w:r>
        <w:t xml:space="preserve">Please quote Invoice No. MCS-2025-04871 and PO Reference MCC-SC-2025-3342 on all payments.</w:t>
      </w:r>
    </w:p>
    <w:p>
      <w:pPr>
        <w:pStyle w:val="BodyText"/>
      </w:pPr>
      <w:r>
        <w:t xml:space="preserve">Payments may be made via BACS transfer, CHAPS, or direct debit as arranged. Late payments may incur interest at the rate prescribed under the Late Payment of Commercial Debts (Interest) Act 1998 as enforced in the United Kingdom.</w:t>
      </w:r>
    </w:p>
    <w:bookmarkEnd w:id="24"/>
    <w:bookmarkStart w:id="25" w:name="notes-compliance-statement"/>
    <w:p>
      <w:pPr>
        <w:pStyle w:val="Heading3"/>
      </w:pPr>
      <w:r>
        <w:t xml:space="preserve">Notes &amp; Compliance Statement</w:t>
      </w:r>
    </w:p>
    <w:p>
      <w:pPr>
        <w:pStyle w:val="FirstParagraph"/>
      </w:pPr>
      <w:r>
        <w:t xml:space="preserve">All Social Worker services detailed in this Invoice were delivered in full compliance with the Data Protection Act 2018, the UK GDPR, and the professional standards set by the UK Social Work Registration Service. All client information has been handled in strict confidence in accordance with the General Social Care Council (GSCC) Code of Practice applicable in the United Kingdom.</w:t>
      </w:r>
    </w:p>
    <w:p>
      <w:pPr>
        <w:pStyle w:val="BodyText"/>
      </w:pPr>
      <w:r>
        <w:t xml:space="preserve">The Social Worker services rendered in Manchester during the period specified above were conducted under the supervision of the Manchester City Council's Director of Children's Services and in alignment with the local authority's Corporate Plan 2024–2028 for social care delivery in the United Kingdom.</w:t>
      </w:r>
    </w:p>
    <w:p>
      <w:pPr>
        <w:pStyle w:val="BodyText"/>
      </w:pPr>
      <w:r>
        <w:t xml:space="preserve">This Invoice constitutes a formal request for payment for professional Social Worker services rendered. Should any queries or discrepancies arise regarding the line items, rates, or service descriptions, please contact the billing department within fourteen (14) days of receipt. Failure to respond within this period will be taken as acceptance of the Invoice as issued.</w:t>
      </w:r>
    </w:p>
    <w:p>
      <w:pPr>
        <w:pStyle w:val="BodyText"/>
      </w:pPr>
      <w:r>
        <w:t xml:space="preserve">All rates quoted are exclusive of VAT, which is not applicable as these Social Worker services are supplied to a public body in the United Kingdom and are therefore zero-rated or exempt under HMRC regulations for social care services provided to local authorities in Manchester and the wider United Kingdom jurisdiction.</w:t>
      </w:r>
    </w:p>
    <w:bookmarkEnd w:id="25"/>
    <w:p>
      <w:pPr>
        <w:pStyle w:val="BodyText"/>
      </w:pPr>
      <w:r>
        <w:rPr>
          <w:bCs/>
          <w:b/>
        </w:rPr>
        <w:t xml:space="preserve">Manchester Community Social Services Ltd.</w:t>
      </w:r>
      <w:r>
        <w:t xml:space="preserve"> </w:t>
      </w:r>
      <w:r>
        <w:t xml:space="preserve">| Registered in England &amp; Wales No. 08765432 | VAT No. GB 123 4567 89</w:t>
      </w:r>
    </w:p>
    <w:p>
      <w:pPr>
        <w:pStyle w:val="BodyText"/>
      </w:pPr>
      <w:r>
        <w:t xml:space="preserve">42 Piccadilly Gardens, Manchester, M1 2AB, United Kingdom</w:t>
      </w:r>
    </w:p>
    <w:p>
      <w:pPr>
        <w:pStyle w:val="BodyText"/>
      </w:pPr>
      <w:r>
        <w:t xml:space="preserve">This Invoice was generated electronically and is valid without a physical signature. For verification, contact billing@manchestercommunitysocialservices.co.uk</w:t>
      </w:r>
    </w:p>
    <w:p>
      <w:pPr>
        <w:pStyle w:val="BodyText"/>
      </w:pPr>
      <w:r>
        <w:t xml:space="preserve">© 2025 Manchester Community Social Services Ltd. All rights reserved. This document is the property of the issuing organisation and is intended solely for the addressee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Manchester, United Kingdom</dc:title>
  <dc:creator/>
  <dc:language>en-GB</dc:language>
  <cp:keywords/>
  <dcterms:created xsi:type="dcterms:W3CDTF">2026-10-10T08:41:53Z</dcterms:created>
  <dcterms:modified xsi:type="dcterms:W3CDTF">2026-10-10T08:41:53Z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