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0" w:name="brussels-tech-solutions"/>
    <w:p>
      <w:pPr>
        <w:pStyle w:val="Heading1"/>
      </w:pPr>
      <w:r>
        <w:t xml:space="preserve">BRUSSELS TECH SOLUTIONS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123 Avenue Louise</w:t>
      </w:r>
    </w:p>
    <w:p>
      <w:pPr>
        <w:pStyle w:val="BodyText"/>
      </w:pPr>
      <w:r>
        <w:t xml:space="preserve">1050 Brussels, Belgium</w:t>
      </w:r>
    </w:p>
    <w:p>
      <w:pPr>
        <w:pStyle w:val="BodyText"/>
      </w:pPr>
      <w:r>
        <w:t xml:space="preserve">Email: billing@brusselstech.be</w:t>
      </w:r>
    </w:p>
    <w:p>
      <w:pPr>
        <w:pStyle w:val="BodyText"/>
      </w:pPr>
      <w:r>
        <w:t xml:space="preserve">Phone: +32 2 123 4567</w:t>
      </w:r>
    </w:p>
    <w:p>
      <w:pPr>
        <w:pStyle w:val="BodyText"/>
      </w:pPr>
      <w:r>
        <w:t xml:space="preserve">VAT Number: BE0123.456.789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Innovate Digital BVBA</w:t>
      </w:r>
    </w:p>
    <w:p>
      <w:pPr>
        <w:pStyle w:val="BodyText"/>
      </w:pPr>
      <w:r>
        <w:t xml:space="preserve">45 Rue de la Loi</w:t>
      </w:r>
    </w:p>
    <w:p>
      <w:pPr>
        <w:pStyle w:val="BodyText"/>
      </w:pPr>
      <w:r>
        <w:t xml:space="preserve">1040 Brussels, Belgium</w:t>
      </w:r>
    </w:p>
    <w:p>
      <w:pPr>
        <w:pStyle w:val="BodyText"/>
      </w:pPr>
      <w:r>
        <w:t xml:space="preserve">Contact: Mr. Jean-Pierre Dubois</w:t>
      </w:r>
    </w:p>
    <w:p>
      <w:pPr>
        <w:pStyle w:val="BodyText"/>
      </w:pPr>
      <w:r>
        <w:t xml:space="preserve">Email: finance@innovatedigital.be</w:t>
      </w:r>
    </w:p>
    <w:p>
      <w:pPr>
        <w:pStyle w:val="BodyText"/>
      </w:pPr>
      <w:r>
        <w:t xml:space="preserve">VAT Number: BE0987.654.321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December 31,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Development - E-Commerce Platform</w:t>
            </w:r>
            <w:r>
              <w:br/>
            </w:r>
            <w:r>
              <w:t xml:space="preserve"> </w:t>
            </w:r>
            <w:r>
              <w:t xml:space="preserve">Implementation of React frontend components and Node.js backend APIs for the client's new e-commerce platform.</w:t>
            </w:r>
            <w:r>
              <w:t xml:space="preserve"> </w:t>
            </w:r>
            <w:r>
              <w:t xml:space="preserve">Includes database schema design using PostgreSQL, RESTful API development, and integration with payment gateways</w:t>
            </w:r>
            <w:r>
              <w:t xml:space="preserve"> </w:t>
            </w:r>
            <w:r>
              <w:t xml:space="preserve">compliant with Belgian financial regulations. Work performed remotely from Brussels office.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Consultation</w:t>
            </w:r>
            <w:r>
              <w:br/>
            </w:r>
            <w:r>
              <w:t xml:space="preserve"> </w:t>
            </w:r>
            <w:r>
              <w:t xml:space="preserve">Comprehensive review and optimization of existing microservices architecture. Provided detailed technical documentation</w:t>
            </w:r>
            <w:r>
              <w:t xml:space="preserve"> </w:t>
            </w:r>
            <w:r>
              <w:t xml:space="preserve">and recommendations for scalability improvements. Conducted two on-site meetings at client premises in Brussels</w:t>
            </w:r>
            <w:r>
              <w:t xml:space="preserve"> </w:t>
            </w:r>
            <w:r>
              <w:t xml:space="preserve">to align technical strategy with business objectives.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Implementation</w:t>
            </w:r>
            <w:r>
              <w:br/>
            </w:r>
            <w:r>
              <w:t xml:space="preserve"> </w:t>
            </w:r>
            <w:r>
              <w:t xml:space="preserve">Setup and configuration of CI/CD pipelines using Jenkins and Docker. Implemented automated testing frameworks</w:t>
            </w:r>
            <w:r>
              <w:t xml:space="preserve"> </w:t>
            </w:r>
            <w:r>
              <w:t xml:space="preserve">and deployment scripts for AWS infrastructure. Ensured compliance with GDPR data protection standards required</w:t>
            </w:r>
            <w:r>
              <w:t xml:space="preserve"> </w:t>
            </w:r>
            <w:r>
              <w:t xml:space="preserve">for Belgian and EU operations.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and Quality Assurance</w:t>
            </w:r>
            <w:r>
              <w:br/>
            </w:r>
            <w:r>
              <w:t xml:space="preserve"> </w:t>
            </w:r>
            <w:r>
              <w:t xml:space="preserve">Detailed code review of existing application modules. Identification and resolution of critical bugs,</w:t>
            </w:r>
            <w:r>
              <w:t xml:space="preserve"> </w:t>
            </w:r>
            <w:r>
              <w:t xml:space="preserve">performance bottlenecks, and security vulnerabilities. Implementation of unit tests and integration tests</w:t>
            </w:r>
            <w:r>
              <w:t xml:space="preserve"> </w:t>
            </w:r>
            <w:r>
              <w:t xml:space="preserve">to improve overall code quality and maintainability.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Training</w:t>
            </w:r>
            <w:r>
              <w:br/>
            </w:r>
            <w:r>
              <w:t xml:space="preserve"> </w:t>
            </w:r>
            <w:r>
              <w:t xml:space="preserve">Creation of comprehensive technical documentation including API references, deployment guides, and</w:t>
            </w:r>
            <w:r>
              <w:t xml:space="preserve"> </w:t>
            </w:r>
            <w:r>
              <w:t xml:space="preserve">system architecture diagrams. Conducted training sessions for client's internal development team on</w:t>
            </w:r>
            <w:r>
              <w:t xml:space="preserve"> </w:t>
            </w:r>
            <w:r>
              <w:t xml:space="preserve">new technologies and best practices.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€1,020.00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€14,580.00</w:t>
      </w:r>
    </w:p>
    <w:p>
      <w:pPr>
        <w:pStyle w:val="BodyText"/>
      </w:pPr>
      <w:r>
        <w:t xml:space="preserve">VAT (21% - Standard Rate Belgium):</w:t>
      </w:r>
      <w:r>
        <w:t xml:space="preserve"> </w:t>
      </w:r>
      <w:r>
        <w:t xml:space="preserve">€3,061.80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€17,641.80</w:t>
      </w:r>
    </w:p>
    <w:p>
      <w:pPr>
        <w:pStyle w:val="BodyText"/>
      </w:pPr>
      <w:r>
        <w:rPr>
          <w:bCs/>
          <w:b/>
        </w:rPr>
        <w:t xml:space="preserve">VAT Information:</w:t>
      </w:r>
      <w:r>
        <w:t xml:space="preserve"> </w:t>
      </w:r>
      <w:r>
        <w:t xml:space="preserve">This invoice is subject to Belgian Value Added Tax (VAT) at the standard rate of 21%.</w:t>
      </w:r>
      <w:r>
        <w:t xml:space="preserve"> </w:t>
      </w:r>
      <w:r>
        <w:t xml:space="preserve">As per Belgian tax regulations, VAT is calculated on the subtotal amount. For intra-community transactions within the EU,</w:t>
      </w:r>
      <w:r>
        <w:t xml:space="preserve"> </w:t>
      </w:r>
      <w:r>
        <w:t xml:space="preserve">different VAT rules may apply. Please contact our accounting department if you require a reverse charge invoice.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(SEPA):</w:t>
      </w:r>
    </w:p>
    <w:p>
      <w:pPr>
        <w:pStyle w:val="BodyText"/>
      </w:pPr>
      <w:r>
        <w:t xml:space="preserve">Bank Name: KBC Bank Brussels</w:t>
      </w:r>
    </w:p>
    <w:p>
      <w:pPr>
        <w:pStyle w:val="BodyText"/>
      </w:pPr>
      <w:r>
        <w:t xml:space="preserve">Account Holder: Brussels Tech Solutions BVBA</w:t>
      </w:r>
    </w:p>
    <w:p>
      <w:pPr>
        <w:pStyle w:val="BodyText"/>
      </w:pPr>
      <w:r>
        <w:t xml:space="preserve">IBAN: BE68 5390 0754 7034</w:t>
      </w:r>
    </w:p>
    <w:p>
      <w:pPr>
        <w:pStyle w:val="BodyText"/>
      </w:pPr>
      <w:r>
        <w:t xml:space="preserve">BIC/SWIFT: KREDBEBB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INV-2024-0847 as payment reference.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t xml:space="preserve">Late payments may be subject to interest charges in accordance with Belgian law on late payment of commercial debts.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software engineering services rendered by Brussels Tech Solutions, a registered</w:t>
      </w:r>
      <w:r>
        <w:t xml:space="preserve"> </w:t>
      </w:r>
      <w:r>
        <w:t xml:space="preserve">company operating in Brussels, Belgium. All services were performed in accordance with the agreed scope of work and</w:t>
      </w:r>
      <w:r>
        <w:t xml:space="preserve"> </w:t>
      </w:r>
      <w:r>
        <w:t xml:space="preserve">applicable Belgian labor and commercial laws.</w:t>
      </w:r>
    </w:p>
    <w:p>
      <w:pPr>
        <w:pStyle w:val="BodyText"/>
      </w:pPr>
      <w:r>
        <w:t xml:space="preserve">2. Payment is due within 30 days from the date of invoice. Invoices not paid by the due date may incur late payment</w:t>
      </w:r>
      <w:r>
        <w:t xml:space="preserve"> </w:t>
      </w:r>
      <w:r>
        <w:t xml:space="preserve">interest at the rate prescribed by Belgian law.</w:t>
      </w:r>
    </w:p>
    <w:p>
      <w:pPr>
        <w:pStyle w:val="BodyText"/>
      </w:pPr>
      <w:r>
        <w:t xml:space="preserve">3. All intellectual property rights for custom-developed software solutions will be transferred to the client upon</w:t>
      </w:r>
      <w:r>
        <w:t xml:space="preserve"> </w:t>
      </w:r>
      <w:r>
        <w:t xml:space="preserve">full payment of this invoice, as stipulated in our service agreement.</w:t>
      </w:r>
    </w:p>
    <w:p>
      <w:pPr>
        <w:pStyle w:val="BodyText"/>
      </w:pPr>
      <w:r>
        <w:t xml:space="preserve">4. This invoice is issued in compliance with Belgian accounting standards and EU invoicing requirements. Please retain</w:t>
      </w:r>
      <w:r>
        <w:t xml:space="preserve"> </w:t>
      </w:r>
      <w:r>
        <w:t xml:space="preserve">this document for your financial records and tax purposes.</w:t>
      </w:r>
    </w:p>
    <w:p>
      <w:pPr>
        <w:pStyle w:val="BodyText"/>
      </w:pPr>
      <w:r>
        <w:t xml:space="preserve">5. For any questions regarding this invoice or the services provided, please contact our billing department at</w:t>
      </w:r>
      <w:r>
        <w:t xml:space="preserve"> </w:t>
      </w:r>
      <w:r>
        <w:t xml:space="preserve">billing@brusselstech.be or call +32 2 123 4567 during business hours (Monday to Friday, 9:00 AM - 5:00 PM CET).</w:t>
      </w:r>
    </w:p>
    <w:p>
      <w:pPr>
        <w:pStyle w:val="BodyText"/>
      </w:pPr>
      <w:r>
        <w:t xml:space="preserve">6. We appreciate your business and look forward to continuing our professional relationship. Our team of experienced</w:t>
      </w:r>
      <w:r>
        <w:t xml:space="preserve"> </w:t>
      </w:r>
      <w:r>
        <w:t xml:space="preserve">software engineers is committed to delivering high-quality technical solutions that meet your business needs in the</w:t>
      </w:r>
      <w:r>
        <w:t xml:space="preserve"> </w:t>
      </w:r>
      <w:r>
        <w:t xml:space="preserve">dynamic Brussels technology market.</w:t>
      </w:r>
    </w:p>
    <w:bookmarkEnd w:id="25"/>
    <w:p>
      <w:pPr>
        <w:pStyle w:val="BodyText"/>
      </w:pPr>
      <w:r>
        <w:t xml:space="preserve">Brussels Tech Solutions BVBA | Registered Office: 123 Avenue Louise, 1050 Brussels, Belgium</w:t>
      </w:r>
    </w:p>
    <w:p>
      <w:pPr>
        <w:pStyle w:val="BodyText"/>
      </w:pPr>
      <w:r>
        <w:t xml:space="preserve">Enterprise Number: BE0123.456.789 | VAT Number: BE0123.456.789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Thank you for choosing our professional software engineering services in Brussels, Belgium.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Brussels, Belgium</dc:title>
  <dc:creator/>
  <dc:language>en</dc:language>
  <cp:keywords/>
  <dcterms:created xsi:type="dcterms:W3CDTF">2026-10-10T02:25:29Z</dcterms:created>
  <dcterms:modified xsi:type="dcterms:W3CDTF">2026-10-10T02:25:29Z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