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west-coast-tech-solutions"/>
    <w:p>
      <w:pPr>
        <w:pStyle w:val="Heading1"/>
      </w:pPr>
      <w:r>
        <w:t xml:space="preserve">West Coast Tech Solutions</w:t>
      </w:r>
    </w:p>
    <w:p>
      <w:pPr>
        <w:pStyle w:val="FirstParagraph"/>
      </w:pPr>
      <w:r>
        <w:t xml:space="preserve">1234 Burrard Street, Suite 500</w:t>
      </w:r>
    </w:p>
    <w:p>
      <w:pPr>
        <w:pStyle w:val="BodyText"/>
      </w:pPr>
      <w:r>
        <w:t xml:space="preserve">Vancouver, BC V6Z 2C7</w:t>
      </w:r>
    </w:p>
    <w:p>
      <w:pPr>
        <w:pStyle w:val="BodyText"/>
      </w:pPr>
      <w:r>
        <w:t xml:space="preserve">Canada</w:t>
      </w:r>
    </w:p>
    <w:p>
      <w:pPr>
        <w:pStyle w:val="BodyText"/>
      </w:pPr>
      <w:r>
        <w:t xml:space="preserve">Phone: +1 (604) 555-0199</w:t>
      </w:r>
    </w:p>
    <w:p>
      <w:pPr>
        <w:pStyle w:val="BodyText"/>
      </w:pPr>
      <w:r>
        <w:t xml:space="preserve">Email: billing@westcoasttech.ca</w:t>
      </w:r>
    </w:p>
    <w:p>
      <w:pPr>
        <w:pStyle w:val="BodyText"/>
      </w:pPr>
      <w:r>
        <w:t xml:space="preserve">Business Number: 123456789RC0001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Innovate Dynamics Inc.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789 Granville Street, Floor 12</w:t>
      </w:r>
    </w:p>
    <w:p>
      <w:pPr>
        <w:pStyle w:val="BodyText"/>
      </w:pPr>
      <w:r>
        <w:t xml:space="preserve">Vancouver, BC V6C 1S8</w:t>
      </w:r>
    </w:p>
    <w:p>
      <w:pPr>
        <w:pStyle w:val="BodyText"/>
      </w:pPr>
      <w:r>
        <w:t xml:space="preserve">Canada</w:t>
      </w:r>
    </w:p>
    <w:p>
      <w:pPr>
        <w:pStyle w:val="BodyText"/>
      </w:pPr>
      <w:r>
        <w:t xml:space="preserve">Client Reference: PROJ-SD-2024-Q4</w:t>
      </w:r>
    </w:p>
    <w:bookmarkEnd w:id="22"/>
    <w:bookmarkStart w:id="23" w:name="project-description"/>
    <w:p>
      <w:pPr>
        <w:pStyle w:val="Heading3"/>
      </w:pPr>
      <w:r>
        <w:t xml:space="preserve">Project Description:</w:t>
      </w:r>
    </w:p>
    <w:p>
      <w:pPr>
        <w:pStyle w:val="FirstParagraph"/>
      </w:pPr>
      <w:r>
        <w:t xml:space="preserve">This invoice pertains to specialized software engineering services rendered during the period of September 1, 2024, to September 30, 2024.</w:t>
      </w:r>
      <w:r>
        <w:t xml:space="preserve"> </w:t>
      </w:r>
      <w:r>
        <w:t xml:space="preserve">The services were executed in accordance with the Master Services Agreement (MSA) signed on January 10, 2024.</w:t>
      </w:r>
      <w:r>
        <w:t xml:space="preserve"> </w:t>
      </w:r>
      <w:r>
        <w:t xml:space="preserve">The work was performed remotely and on-site at the Vancouver headquarters, focusing on the architectural design,</w:t>
      </w:r>
      <w:r>
        <w:t xml:space="preserve"> </w:t>
      </w:r>
      <w:r>
        <w:t xml:space="preserve">backend development, and API integration for the client's proprietary logistics management platform.</w:t>
      </w:r>
      <w:r>
        <w:t xml:space="preserve"> </w:t>
      </w:r>
      <w:r>
        <w:t xml:space="preserve">All deliverables comply with Canadian data privacy standards (PIPEDA) and industry best practices for secure software development.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System Architecture</w:t>
            </w:r>
            <w:r>
              <w:br/>
            </w:r>
            <w:r>
              <w:t xml:space="preserve">Design and implementation of microservices architecture using Node.js and Docker.</w:t>
            </w:r>
            <w:r>
              <w:t xml:space="preserve"> </w:t>
            </w:r>
            <w:r>
              <w:t xml:space="preserve">Includes database schema optimization for PostgreSQL and load balancing configuration.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API Development</w:t>
            </w:r>
            <w:r>
              <w:br/>
            </w:r>
            <w:r>
              <w:t xml:space="preserve">Development of RESTful APIs for third-party logistics integration.</w:t>
            </w:r>
            <w:r>
              <w:t xml:space="preserve"> </w:t>
            </w:r>
            <w:r>
              <w:t xml:space="preserve">Includes authentication protocols (OAuth2) and rate limiting implementation.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$4,062.50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Code Review &amp; QA</w:t>
            </w:r>
            <w:r>
              <w:br/>
            </w:r>
            <w:r>
              <w:t xml:space="preserve">Comprehensive code review sessions, unit testing implementation using Jest,</w:t>
            </w:r>
            <w:r>
              <w:t xml:space="preserve"> </w:t>
            </w:r>
            <w:r>
              <w:t xml:space="preserve">and integration testing to ensure system stability and performance.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Documentation</w:t>
            </w:r>
            <w:r>
              <w:br/>
            </w:r>
            <w:r>
              <w:t xml:space="preserve">Creation of technical documentation, API reference guides, and deployment procedures</w:t>
            </w:r>
            <w:r>
              <w:t xml:space="preserve"> </w:t>
            </w:r>
            <w:r>
              <w:t xml:space="preserve">for the development and operations teams.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$1,062.50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Client Meetings</w:t>
            </w:r>
            <w:r>
              <w:br/>
            </w:r>
            <w:r>
              <w:t xml:space="preserve">Sprint planning, daily stand-ups, and stakeholder presentations held in Vancouver, BC.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$1,625.00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$13,750.00</w:t>
      </w:r>
    </w:p>
    <w:p>
      <w:pPr>
        <w:pStyle w:val="BodyText"/>
      </w:pPr>
      <w:r>
        <w:t xml:space="preserve">HST (5% - BC Provincial Rate):</w:t>
      </w:r>
      <w:r>
        <w:t xml:space="preserve"> </w:t>
      </w:r>
      <w:r>
        <w:t xml:space="preserve">$687.50</w:t>
      </w:r>
    </w:p>
    <w:p>
      <w:pPr>
        <w:pStyle w:val="BodyText"/>
      </w:pPr>
      <w:r>
        <w:t xml:space="preserve">GST (5% - Federal Rate):</w:t>
      </w:r>
      <w:r>
        <w:t xml:space="preserve"> </w:t>
      </w:r>
      <w:r>
        <w:t xml:space="preserve">$687.50</w:t>
      </w:r>
    </w:p>
    <w:p>
      <w:pPr>
        <w:pStyle w:val="BodyText"/>
      </w:pPr>
      <w:r>
        <w:t xml:space="preserve">Total Due (CAD):</w:t>
      </w:r>
      <w:r>
        <w:t xml:space="preserve"> </w:t>
      </w:r>
      <w:r>
        <w:t xml:space="preserve">$15,125.00</w:t>
      </w:r>
    </w:p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remit payment via Electronic Funds Transfer (EFT) or Interac e-Transfer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Royal Bank of Canada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Vancouver Downtown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West Coast Tech Solutions Inc.</w:t>
      </w:r>
      <w:r>
        <w:br/>
      </w:r>
      <w:r>
        <w:rPr>
          <w:bCs/>
          <w:b/>
        </w:rPr>
        <w:t xml:space="preserve">Transit Number:</w:t>
      </w:r>
      <w:r>
        <w:t xml:space="preserve"> </w:t>
      </w:r>
      <w:r>
        <w:t xml:space="preserve">00001</w:t>
      </w:r>
      <w:r>
        <w:br/>
      </w:r>
      <w:r>
        <w:rPr>
          <w:bCs/>
          <w:b/>
        </w:rPr>
        <w:t xml:space="preserve">Institution Number:</w:t>
      </w:r>
      <w:r>
        <w:t xml:space="preserve"> </w:t>
      </w:r>
      <w:r>
        <w:t xml:space="preserve">003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123456789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bookmarkEnd w:id="24"/>
    <w:bookmarkStart w:id="25" w:name="important-notes"/>
    <w:p>
      <w:pPr>
        <w:pStyle w:val="Heading3"/>
      </w:pPr>
      <w:r>
        <w:t xml:space="preserve">Important Notes:</w:t>
      </w:r>
    </w:p>
    <w:p>
      <w:pPr>
        <w:pStyle w:val="FirstParagraph"/>
      </w:pPr>
      <w:r>
        <w:t xml:space="preserve">1. This invoice is issued in accordance with the Canada Revenue Agency (CRA) guidelines for GST/HST collection.</w:t>
      </w:r>
      <w:r>
        <w:br/>
      </w:r>
      <w:r>
        <w:t xml:space="preserve">2. Payment is due within 30 days of the invoice date. Late payments may incur a 1.5% monthly interest charge.</w:t>
      </w:r>
      <w:r>
        <w:br/>
      </w:r>
      <w:r>
        <w:t xml:space="preserve">3. All services were performed by certified Software Engineers based in Vancouver, Canada.</w:t>
      </w:r>
      <w:r>
        <w:br/>
      </w:r>
      <w:r>
        <w:t xml:space="preserve">4. Please include the invoice number as a reference when making payment.</w:t>
      </w:r>
      <w:r>
        <w:br/>
      </w:r>
      <w:r>
        <w:t xml:space="preserve">5. For any questions regarding this invoice, please contact our billing department at billing@westcoasttech.ca.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Johnathan Lee</w:t>
      </w:r>
    </w:p>
    <w:p>
      <w:pPr>
        <w:pStyle w:val="BodyText"/>
      </w:pPr>
      <w:r>
        <w:t xml:space="preserve">Lead Software Engineer</w:t>
      </w:r>
    </w:p>
    <w:p>
      <w:pPr>
        <w:pStyle w:val="BodyText"/>
      </w:pPr>
      <w:r>
        <w:t xml:space="preserve">West Coast Tech Solutions</w:t>
      </w:r>
    </w:p>
    <w:p>
      <w:pPr>
        <w:pStyle w:val="BodyText"/>
      </w:pPr>
      <w:r>
        <w:rPr>
          <w:bCs/>
          <w:b/>
        </w:rPr>
        <w:t xml:space="preserve">Client Approval: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Innovate Dynamics Inc.</w:t>
      </w:r>
    </w:p>
    <w:p>
      <w:pPr>
        <w:pStyle w:val="BodyText"/>
      </w:pPr>
      <w:r>
        <w:t xml:space="preserve">West Coast Tech Solutions Inc. | 1234 Burrard Street, Suite 500, Vancouver, BC V6Z 2C7, Canada</w:t>
      </w:r>
      <w:r>
        <w:br/>
      </w:r>
      <w:r>
        <w:t xml:space="preserve">Business Number: 123456789RC0001 | GST/HST Registration: 123456789RT0001</w:t>
      </w:r>
      <w:r>
        <w:br/>
      </w:r>
      <w:r>
        <w:t xml:space="preserve">This invoice is a legal document. Please retain for your records.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2026-10-10T01:05:23Z</dcterms:created>
  <dcterms:modified xsi:type="dcterms:W3CDTF">2026-10-10T01:05:23Z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