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Beijing,</w:t>
      </w:r>
      <w:r>
        <w:t xml:space="preserve"> </w:t>
      </w:r>
      <w:r>
        <w:t xml:space="preserve">China</w:t>
      </w:r>
    </w:p>
    <w:bookmarkStart w:id="20" w:name="beijing-tech-solutions-ltd."/>
    <w:p>
      <w:pPr>
        <w:pStyle w:val="Heading1"/>
      </w:pPr>
      <w:r>
        <w:t xml:space="preserve">Beijing Tech Solutions Ltd.</w:t>
      </w:r>
    </w:p>
    <w:p>
      <w:pPr>
        <w:pStyle w:val="FirstParagraph"/>
      </w:pPr>
      <w:r>
        <w:t xml:space="preserve">No. 88 Zhongguancun Street, Haidian District</w:t>
      </w:r>
    </w:p>
    <w:p>
      <w:pPr>
        <w:pStyle w:val="BodyText"/>
      </w:pPr>
      <w:r>
        <w:t xml:space="preserve">Beijing, 100080, People's Republic of China</w:t>
      </w:r>
    </w:p>
    <w:p>
      <w:pPr>
        <w:pStyle w:val="BodyText"/>
      </w:pPr>
      <w:r>
        <w:t xml:space="preserve">Tax ID (Unified Social Credit Code): 91110108MA01XXXXXX</w:t>
      </w:r>
    </w:p>
    <w:p>
      <w:pPr>
        <w:pStyle w:val="BodyText"/>
      </w:pPr>
      <w:r>
        <w:t xml:space="preserve">Email: billing@bjtechsolutions.cn | Phone: +86 10 8888 9999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Global Innovations Inc.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101 Innovation Drive, Suite 500</w:t>
      </w:r>
    </w:p>
    <w:p>
      <w:pPr>
        <w:pStyle w:val="BodyText"/>
      </w:pPr>
      <w:r>
        <w:t xml:space="preserve">Shanghai, 200000, China</w:t>
      </w:r>
    </w:p>
    <w:p>
      <w:pPr>
        <w:pStyle w:val="BodyText"/>
      </w:pPr>
      <w:r>
        <w:t xml:space="preserve">Contact: John Doe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INV-2023-CN-0045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BEIJING-SW-ENG-2023-Q4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31, 2023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CNY (Chinese Yuan)</w:t>
      </w:r>
    </w:p>
    <w:bookmarkEnd w:id="23"/>
    <w:p>
      <w:pPr>
        <w:pStyle w:val="BodyText"/>
      </w:pPr>
      <w:r>
        <w:t xml:space="preserve">This invoice is issued for professional services rendered by our team of senior</w:t>
      </w:r>
      <w:r>
        <w:t xml:space="preserve"> </w:t>
      </w:r>
      <w:r>
        <w:rPr>
          <w:bCs/>
          <w:b/>
        </w:rPr>
        <w:t xml:space="preserve">Software Engineers</w:t>
      </w:r>
      <w:r>
        <w:t xml:space="preserve"> </w:t>
      </w:r>
      <w:r>
        <w:t xml:space="preserve">based in our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 </w:t>
      </w:r>
      <w:r>
        <w:t xml:space="preserve">headquarters. The services detailed below were performed in accordance with the Master Services Agreement (MSA) signed on January 15, 2023. Our engineers have provided high-level technical expertise in system architecture, full-stack development, and cloud infrastructure optimization specifically tailored to the client's requirements within the Greater Beijing region.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Software Engineer - Backend Development</w:t>
            </w:r>
            <w:r>
              <w:br/>
            </w:r>
            <w:r>
              <w:t xml:space="preserve">Design and implementation of microservices architecture using Java Spring Boot. Includes API development, database schema optimization for PostgreSQL, and integration with internal Beijing data centers.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Software Engineer - Frontend Development</w:t>
            </w:r>
            <w:r>
              <w:br/>
            </w:r>
            <w:r>
              <w:t xml:space="preserve">Development of responsive user interfaces using React.js and TypeScript. Focus on performance optimization and accessibility standards compliant with local regulations in China.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DevOps Engineer - Cloud Infrastructure</w:t>
            </w:r>
            <w:r>
              <w:br/>
            </w:r>
            <w:r>
              <w:t xml:space="preserve">Configuration and management of Kubernetes clusters on Alibaba Cloud (Beijing Region). Implementation of CI/CD pipelines using Jenkins and GitLab to streamline deployment processes.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Architect - System Design</w:t>
            </w:r>
            <w:r>
              <w:br/>
            </w:r>
            <w:r>
              <w:t xml:space="preserve">High-level system design consultation, security audit, and scalability planning for the enterprise application. Includes on-site workshops at the Beijing office.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Quality Assurance Engineer - Automated Testing</w:t>
            </w:r>
            <w:r>
              <w:br/>
            </w:r>
            <w:r>
              <w:t xml:space="preserve">Creation of automated test suites using Selenium and JUnit. Execution of load testing to ensure system stability under high traffic conditions typical of the Beijing market.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668,000.00 CNY</w:t>
      </w:r>
    </w:p>
    <w:p>
      <w:pPr>
        <w:pStyle w:val="BodyText"/>
      </w:pPr>
      <w:r>
        <w:t xml:space="preserve">VAT (6%):</w:t>
      </w:r>
      <w:r>
        <w:t xml:space="preserve"> </w:t>
      </w:r>
      <w:r>
        <w:t xml:space="preserve">40,080.00 CNY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708,080.00 CNY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date. Payments should be made via bank transfer to the following account: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Name:</w:t>
      </w:r>
      <w:r>
        <w:t xml:space="preserve"> </w:t>
      </w:r>
      <w:r>
        <w:t xml:space="preserve">Industrial and Commercial Bank of China (ICBC)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Branch:</w:t>
      </w:r>
      <w:r>
        <w:t xml:space="preserve"> </w:t>
      </w:r>
      <w:r>
        <w:t xml:space="preserve">Haidian Branch, Beijing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Beijing Tech Solutions Ltd.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6222 0210 0123 4567 890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SWIFT Code:</w:t>
      </w:r>
      <w:r>
        <w:t xml:space="preserve"> </w:t>
      </w:r>
      <w:r>
        <w:t xml:space="preserve">ICBKCNBJ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CNAPS Code:</w:t>
      </w:r>
      <w:r>
        <w:t xml:space="preserve"> </w:t>
      </w:r>
      <w:r>
        <w:t xml:space="preserve">102100099996</w:t>
      </w:r>
    </w:p>
    <w:p>
      <w:pPr>
        <w:pStyle w:val="FirstParagraph"/>
      </w:pPr>
      <w:r>
        <w:t xml:space="preserve">Please include the Invoice Number (INV-2023-CN-0045) in the payment reference.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numPr>
          <w:ilvl w:val="0"/>
          <w:numId w:val="1002"/>
        </w:numPr>
        <w:pStyle w:val="Compact"/>
      </w:pPr>
      <w:r>
        <w:t xml:space="preserve">All services were performed by qualified</w:t>
      </w:r>
      <w:r>
        <w:t xml:space="preserve"> </w:t>
      </w:r>
      <w:r>
        <w:rPr>
          <w:bCs/>
          <w:b/>
        </w:rPr>
        <w:t xml:space="preserve">Software Engineers</w:t>
      </w:r>
      <w:r>
        <w:t xml:space="preserve"> </w:t>
      </w:r>
      <w:r>
        <w:t xml:space="preserve">employed by Beijing Tech Solutions Ltd. in compliance with Chinese labor laws.</w:t>
      </w:r>
    </w:p>
    <w:p>
      <w:pPr>
        <w:numPr>
          <w:ilvl w:val="0"/>
          <w:numId w:val="1002"/>
        </w:numPr>
        <w:pStyle w:val="Compact"/>
      </w:pPr>
      <w:r>
        <w:t xml:space="preserve">Late payments will incur a penalty interest of 0.05% per day on the outstanding amount.</w:t>
      </w:r>
    </w:p>
    <w:p>
      <w:pPr>
        <w:numPr>
          <w:ilvl w:val="0"/>
          <w:numId w:val="1002"/>
        </w:numPr>
        <w:pStyle w:val="Compact"/>
      </w:pPr>
      <w:r>
        <w:t xml:space="preserve">This invoice is subject to the tax laws of the People's Republic of China. A formal VAT special invoice (Fapiao) will be issued upon request and receipt of payment.</w:t>
      </w:r>
    </w:p>
    <w:p>
      <w:pPr>
        <w:numPr>
          <w:ilvl w:val="0"/>
          <w:numId w:val="1002"/>
        </w:numPr>
        <w:pStyle w:val="Compact"/>
      </w:pPr>
      <w:r>
        <w:t xml:space="preserve">Any disputes regarding this invoice shall be resolved through friendly negotiation. If unresolved, disputes shall be submitted to the Beijing Arbitration Commission.</w:t>
      </w:r>
    </w:p>
    <w:p>
      <w:pPr>
        <w:numPr>
          <w:ilvl w:val="0"/>
          <w:numId w:val="1002"/>
        </w:numPr>
        <w:pStyle w:val="Compact"/>
      </w:pPr>
      <w:r>
        <w:t xml:space="preserve">Intellectual property rights for the code developed remain with the client upon full payment of this invoice.</w:t>
      </w:r>
    </w:p>
    <w:p>
      <w:pPr>
        <w:pStyle w:val="FirstParagraph"/>
      </w:pPr>
      <w:r>
        <w:t xml:space="preserve">Thank you for your business. We appreciate the opportunity to support your technological growth with our engineering team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.</w:t>
      </w:r>
    </w:p>
    <w:bookmarkEnd w:id="25"/>
    <w:p>
      <w:pPr>
        <w:pStyle w:val="BodyText"/>
      </w:pPr>
      <w:r>
        <w:t xml:space="preserve">Beijing Tech Solutions Ltd. | No. 88 Zhongguancun Street, Haidian District, Beijing, 100080, China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Software Engineering Services - Beijing, China</dc:title>
  <dc:creator/>
  <dc:language>en</dc:language>
  <cp:keywords/>
  <dcterms:created xsi:type="dcterms:W3CDTF">2026-10-10T01:39:56Z</dcterms:created>
  <dcterms:modified xsi:type="dcterms:W3CDTF">2026-10-10T01:39:56Z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