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Kinshasa,</w:t>
      </w:r>
      <w:r>
        <w:t xml:space="preserve"> </w:t>
      </w:r>
      <w:r>
        <w:t xml:space="preserve">DR</w:t>
      </w:r>
      <w:r>
        <w:t xml:space="preserve"> </w:t>
      </w:r>
      <w:r>
        <w:t xml:space="preserve">Congo</w:t>
      </w:r>
    </w:p>
    <w:bookmarkStart w:id="20" w:name="tech-solutions-kinshasa"/>
    <w:p>
      <w:pPr>
        <w:pStyle w:val="Heading1"/>
      </w:pPr>
      <w:r>
        <w:t xml:space="preserve">TECH SOLUTIONS KINSHASA</w:t>
      </w:r>
    </w:p>
    <w:p>
      <w:pPr>
        <w:pStyle w:val="FirstParagraph"/>
      </w:pPr>
      <w:r>
        <w:t xml:space="preserve">Professional Software Engineering Services</w:t>
      </w:r>
    </w:p>
    <w:p>
      <w:pPr>
        <w:pStyle w:val="BodyText"/>
      </w:pPr>
      <w:r>
        <w:t xml:space="preserve">123 Avenue de la Paix, Gombe</w:t>
      </w:r>
    </w:p>
    <w:p>
      <w:pPr>
        <w:pStyle w:val="BodyText"/>
      </w:pPr>
      <w:r>
        <w:t xml:space="preserve">Kinshasa, Democratic Republic of Congo</w:t>
      </w:r>
    </w:p>
    <w:p>
      <w:pPr>
        <w:pStyle w:val="BodyText"/>
      </w:pPr>
      <w:r>
        <w:t xml:space="preserve">Phone: +243 81 234 5678</w:t>
      </w:r>
    </w:p>
    <w:p>
      <w:pPr>
        <w:pStyle w:val="BodyText"/>
      </w:pPr>
      <w:r>
        <w:t xml:space="preserve">Email: billing@techsolutionskinshasa.cd</w:t>
      </w:r>
    </w:p>
    <w:p>
      <w:pPr>
        <w:pStyle w:val="BodyText"/>
      </w:pPr>
      <w:r>
        <w:t xml:space="preserve">RC: 1234567890123 | NIF: 0123456789</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rPr>
          <w:bCs/>
          <w:b/>
        </w:rPr>
        <w:t xml:space="preserve">BILL TO:</w:t>
      </w:r>
      <w:r>
        <w:br/>
      </w:r>
    </w:p>
    <w:p>
      <w:pPr>
        <w:pStyle w:val="BodyText"/>
      </w:pPr>
      <w:r>
        <w:t xml:space="preserve">GLOBAL ENTERPRISES CONGO</w:t>
      </w:r>
      <w:r>
        <w:br/>
      </w:r>
      <w:r>
        <w:t xml:space="preserve">Attn: Procurement Department</w:t>
      </w:r>
      <w:r>
        <w:br/>
      </w:r>
      <w:r>
        <w:t xml:space="preserve">45 Boulevard du 30 Juin</w:t>
      </w:r>
      <w:r>
        <w:br/>
      </w:r>
      <w:r>
        <w:t xml:space="preserve">Lingwala, Kinshasa</w:t>
      </w:r>
      <w:r>
        <w:br/>
      </w:r>
      <w:r>
        <w:t xml:space="preserve">Democratic Republic of Congo</w:t>
      </w:r>
      <w:r>
        <w:br/>
      </w:r>
      <w:r>
        <w:t xml:space="preserve">Contact: +243 82 987 6543</w:t>
      </w:r>
      <w:r>
        <w:br/>
      </w:r>
      <w:r>
        <w:t xml:space="preserve">Email: accounts@globalenterprises.cd</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Invoice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October 31, 2024</w:t>
            </w:r>
          </w:p>
        </w:tc>
      </w:tr>
      <w:tr>
        <w:tc>
          <w:tcPr/>
          <w:p>
            <w:pPr>
              <w:pStyle w:val="Compact"/>
              <w:jc w:val="left"/>
            </w:pPr>
            <w:r>
              <w:t xml:space="preserve">Currency:</w:t>
            </w:r>
          </w:p>
        </w:tc>
        <w:tc>
          <w:tcPr/>
          <w:p>
            <w:pPr>
              <w:pStyle w:val="Compact"/>
              <w:jc w:val="left"/>
            </w:pPr>
            <w:r>
              <w:t xml:space="preserve">Congolese Franc (CDF)</w:t>
            </w:r>
          </w:p>
        </w:tc>
      </w:tr>
    </w:tbl>
    <w:bookmarkStart w:id="22" w:name="description-of-services"/>
    <w:p>
      <w:pPr>
        <w:pStyle w:val="Heading3"/>
      </w:pPr>
      <w:r>
        <w:t xml:space="preserve">DESCRIPTION OF SERVICES</w:t>
      </w:r>
    </w:p>
    <w:p>
      <w:pPr>
        <w:pStyle w:val="FirstParagraph"/>
      </w:pPr>
      <w:r>
        <w:t xml:space="preserve">The following invoice details professional software engineering services rendered by Tech Solutions Kinshasa to Global Enterprises Congo during the specified service period. All services were performed in accordance with the contractual agreement dated September 1, 2024, and comply with the technical standards and regulatory requirements applicable in the Democratic Republic of Congo, specifically within the Kinshasa metropolitan area. Our team of certified software engineers delivered comprehensive solutions tailored to your organizational needs, ensuring optimal performance, security, and scalability of your digital infrastructure.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(CDF)</w:t>
            </w:r>
          </w:p>
        </w:tc>
        <w:tc>
          <w:tcPr/>
          <w:p>
            <w:pPr>
              <w:pStyle w:val="Compact"/>
              <w:jc w:val="left"/>
            </w:pPr>
            <w:r>
              <w:t xml:space="preserve">Amount (CDF)</w:t>
            </w:r>
          </w:p>
        </w:tc>
      </w:tr>
      <w:tr>
        <w:tc>
          <w:tcPr/>
          <w:p>
            <w:pPr>
              <w:pStyle w:val="Compact"/>
              <w:jc w:val="left"/>
            </w:pPr>
            <w:r>
              <w:t xml:space="preserve">1</w:t>
            </w:r>
          </w:p>
        </w:tc>
        <w:tc>
          <w:tcPr/>
          <w:p>
            <w:pPr>
              <w:pStyle w:val="Compact"/>
              <w:jc w:val="left"/>
            </w:pPr>
            <w:r>
              <w:rPr>
                <w:bCs/>
                <w:b/>
              </w:rPr>
              <w:t xml:space="preserve">Full-Stack Web Application Development</w:t>
            </w:r>
            <w:r>
              <w:br/>
            </w:r>
            <w:r>
              <w:t xml:space="preserve">Design and implementation of a custom enterprise resource planning (ERP) module using React.js and Node.js. Includes database architecture design, API development, user authentication systems, and responsive UI/UX optimization for mobile and desktop platforms.</w:t>
            </w:r>
          </w:p>
        </w:tc>
        <w:tc>
          <w:tcPr/>
          <w:p>
            <w:pPr>
              <w:pStyle w:val="Compact"/>
              <w:jc w:val="left"/>
            </w:pPr>
            <w:r>
              <w:t xml:space="preserve">120 hrs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rPr>
                <w:bCs/>
                <w:b/>
              </w:rPr>
              <w:t xml:space="preserve">Mobile Application Development</w:t>
            </w:r>
            <w:r>
              <w:br/>
            </w:r>
            <w:r>
              <w:t xml:space="preserve">Development of a cross-platform mobile application using Flutter framework for iOS and Android devices. Features include offline data synchronization, push notifications, GPS integration for field operations in Kinshasa, and secure payment gateway integration compliant with local banking regulations.</w:t>
            </w:r>
          </w:p>
        </w:tc>
        <w:tc>
          <w:tcPr/>
          <w:p>
            <w:pPr>
              <w:pStyle w:val="Compact"/>
              <w:jc w:val="left"/>
            </w:pPr>
            <w:r>
              <w:t xml:space="preserve">80 hrs</w:t>
            </w:r>
          </w:p>
        </w:tc>
        <w:tc>
          <w:tcPr/>
          <w:p>
            <w:pPr>
              <w:pStyle w:val="Compact"/>
              <w:jc w:val="left"/>
            </w:pPr>
            <w:r>
              <w:t xml:space="preserve">90,000</w:t>
            </w:r>
          </w:p>
        </w:tc>
        <w:tc>
          <w:tcPr/>
          <w:p>
            <w:pPr>
              <w:pStyle w:val="Compact"/>
              <w:jc w:val="left"/>
            </w:pPr>
            <w:r>
              <w:t xml:space="preserve">7,200,000</w:t>
            </w:r>
          </w:p>
        </w:tc>
      </w:tr>
      <w:tr>
        <w:tc>
          <w:tcPr/>
          <w:p>
            <w:pPr>
              <w:pStyle w:val="Compact"/>
              <w:jc w:val="left"/>
            </w:pPr>
            <w:r>
              <w:t xml:space="preserve">3</w:t>
            </w:r>
          </w:p>
        </w:tc>
        <w:tc>
          <w:tcPr/>
          <w:p>
            <w:pPr>
              <w:pStyle w:val="Compact"/>
              <w:jc w:val="left"/>
            </w:pPr>
            <w:r>
              <w:rPr>
                <w:bCs/>
                <w:b/>
              </w:rPr>
              <w:t xml:space="preserve">Cloud Infrastructure Setup &amp; Management</w:t>
            </w:r>
            <w:r>
              <w:br/>
            </w:r>
            <w:r>
              <w:t xml:space="preserve">Configuration and deployment of cloud infrastructure on AWS with regional optimization for Central Africa. Includes load balancing, auto-scaling policies, database replication, backup strategies, and security hardening to protect sensitive business data in accordance with DR Congo data protection guidelines.</w:t>
            </w:r>
          </w:p>
        </w:tc>
        <w:tc>
          <w:tcPr/>
          <w:p>
            <w:pPr>
              <w:pStyle w:val="Compact"/>
              <w:jc w:val="left"/>
            </w:pPr>
            <w:r>
              <w:t xml:space="preserve">40 hrs</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4</w:t>
            </w:r>
          </w:p>
        </w:tc>
        <w:tc>
          <w:tcPr/>
          <w:p>
            <w:pPr>
              <w:pStyle w:val="Compact"/>
              <w:jc w:val="left"/>
            </w:pPr>
            <w:r>
              <w:rPr>
                <w:bCs/>
                <w:b/>
              </w:rPr>
              <w:t xml:space="preserve">Software Testing &amp; Quality Assurance</w:t>
            </w:r>
            <w:r>
              <w:br/>
            </w:r>
            <w:r>
              <w:t xml:space="preserve">Comprehensive testing including unit testing, integration testing, performance testing, and security vulnerability assessments. Implementation of automated testing pipelines using CI/CD tools to ensure continuous delivery of high-quality software products.</w:t>
            </w:r>
          </w:p>
        </w:tc>
        <w:tc>
          <w:tcPr/>
          <w:p>
            <w:pPr>
              <w:pStyle w:val="Compact"/>
              <w:jc w:val="left"/>
            </w:pPr>
            <w:r>
              <w:t xml:space="preserve">35 hrs</w:t>
            </w:r>
          </w:p>
        </w:tc>
        <w:tc>
          <w:tcPr/>
          <w:p>
            <w:pPr>
              <w:pStyle w:val="Compact"/>
              <w:jc w:val="left"/>
            </w:pPr>
            <w:r>
              <w:t xml:space="preserve">75,000</w:t>
            </w:r>
          </w:p>
        </w:tc>
        <w:tc>
          <w:tcPr/>
          <w:p>
            <w:pPr>
              <w:pStyle w:val="Compact"/>
              <w:jc w:val="left"/>
            </w:pPr>
            <w:r>
              <w:t xml:space="preserve">2,625,000</w:t>
            </w:r>
          </w:p>
        </w:tc>
      </w:tr>
      <w:tr>
        <w:tc>
          <w:tcPr/>
          <w:p>
            <w:pPr>
              <w:pStyle w:val="Compact"/>
              <w:jc w:val="left"/>
            </w:pPr>
            <w:r>
              <w:t xml:space="preserve">5</w:t>
            </w:r>
          </w:p>
        </w:tc>
        <w:tc>
          <w:tcPr/>
          <w:p>
            <w:pPr>
              <w:pStyle w:val="Compact"/>
              <w:jc w:val="left"/>
            </w:pPr>
            <w:r>
              <w:rPr>
                <w:bCs/>
                <w:b/>
              </w:rPr>
              <w:t xml:space="preserve">Technical Consultation &amp; Training</w:t>
            </w:r>
            <w:r>
              <w:br/>
            </w:r>
            <w:r>
              <w:t xml:space="preserve">On-site technical consultation sessions at your Kinshasa office, including code review workshops, best practices training for your internal development team, and documentation of all developed systems in both English and French for local accessibility.</w:t>
            </w:r>
          </w:p>
        </w:tc>
        <w:tc>
          <w:tcPr/>
          <w:p>
            <w:pPr>
              <w:pStyle w:val="Compact"/>
              <w:jc w:val="left"/>
            </w:pPr>
            <w:r>
              <w:t xml:space="preserve">25 hrs</w:t>
            </w:r>
          </w:p>
        </w:tc>
        <w:tc>
          <w:tcPr/>
          <w:p>
            <w:pPr>
              <w:pStyle w:val="Compact"/>
              <w:jc w:val="left"/>
            </w:pPr>
            <w:r>
              <w:t xml:space="preserve">100,000</w:t>
            </w:r>
          </w:p>
        </w:tc>
        <w:tc>
          <w:tcPr/>
          <w:p>
            <w:pPr>
              <w:pStyle w:val="Compact"/>
              <w:jc w:val="left"/>
            </w:pPr>
            <w:r>
              <w:t xml:space="preserve">2,500,000</w:t>
            </w:r>
          </w:p>
        </w:tc>
      </w:tr>
      <w:tr>
        <w:tc>
          <w:tcPr/>
          <w:p>
            <w:pPr>
              <w:pStyle w:val="Compact"/>
              <w:jc w:val="left"/>
            </w:pPr>
            <w:r>
              <w:t xml:space="preserve">6</w:t>
            </w:r>
          </w:p>
        </w:tc>
        <w:tc>
          <w:tcPr/>
          <w:p>
            <w:pPr>
              <w:pStyle w:val="Compact"/>
              <w:jc w:val="left"/>
            </w:pPr>
            <w:r>
              <w:rPr>
                <w:bCs/>
                <w:b/>
              </w:rPr>
              <w:t xml:space="preserve">System Integration Services</w:t>
            </w:r>
            <w:r>
              <w:br/>
            </w:r>
            <w:r>
              <w:t xml:space="preserve">Integration of newly developed applications with existing legacy systems, third-party APIs, and local payment processors operating in the Democratic Republic of Congo. Includes data migration, mapping, and validation to ensure seamless operational continuity.</w:t>
            </w:r>
          </w:p>
        </w:tc>
        <w:tc>
          <w:tcPr/>
          <w:p>
            <w:pPr>
              <w:pStyle w:val="Compact"/>
              <w:jc w:val="left"/>
            </w:pPr>
            <w:r>
              <w:t xml:space="preserve">30 hrs</w:t>
            </w:r>
          </w:p>
        </w:tc>
        <w:tc>
          <w:tcPr/>
          <w:p>
            <w:pPr>
              <w:pStyle w:val="Compact"/>
              <w:jc w:val="left"/>
            </w:pPr>
            <w:r>
              <w:t xml:space="preserve">88,000</w:t>
            </w:r>
          </w:p>
        </w:tc>
        <w:tc>
          <w:tcPr/>
          <w:p>
            <w:pPr>
              <w:pStyle w:val="Compact"/>
              <w:jc w:val="left"/>
            </w:pPr>
            <w:r>
              <w:t xml:space="preserve">2,640,000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28,965,000 CDF</w:t>
            </w:r>
          </w:p>
        </w:tc>
      </w:tr>
      <w:tr>
        <w:tc>
          <w:tcPr/>
          <w:p>
            <w:pPr>
              <w:pStyle w:val="Compact"/>
              <w:jc w:val="left"/>
            </w:pPr>
            <w:r>
              <w:t xml:space="preserve">VAT (16%):</w:t>
            </w:r>
          </w:p>
        </w:tc>
        <w:tc>
          <w:tcPr/>
          <w:p>
            <w:pPr>
              <w:pStyle w:val="Compact"/>
              <w:jc w:val="left"/>
            </w:pPr>
            <w:r>
              <w:t xml:space="preserve">4,634,400 CDF</w:t>
            </w:r>
          </w:p>
        </w:tc>
      </w:tr>
      <w:tr>
        <w:tc>
          <w:tcPr/>
          <w:p>
            <w:pPr>
              <w:pStyle w:val="Compact"/>
              <w:jc w:val="left"/>
            </w:pPr>
            <w:r>
              <w:t xml:space="preserve">Withholding Tax (5%):</w:t>
            </w:r>
          </w:p>
        </w:tc>
        <w:tc>
          <w:tcPr/>
          <w:p>
            <w:pPr>
              <w:pStyle w:val="Compact"/>
              <w:jc w:val="left"/>
            </w:pPr>
            <w:r>
              <w:t xml:space="preserve">-1,448,250 CDF</w:t>
            </w:r>
          </w:p>
        </w:tc>
      </w:tr>
      <w:tr>
        <w:tc>
          <w:tcPr/>
          <w:p>
            <w:pPr>
              <w:pStyle w:val="Compact"/>
              <w:jc w:val="left"/>
            </w:pPr>
            <w:r>
              <w:t xml:space="preserve">TOTAL AMOUNT DUE:</w:t>
            </w:r>
          </w:p>
        </w:tc>
        <w:tc>
          <w:tcPr/>
          <w:p>
            <w:pPr>
              <w:pStyle w:val="Compact"/>
              <w:jc w:val="left"/>
            </w:pPr>
            <w:r>
              <w:t xml:space="preserve">32,151,150 CDF</w:t>
            </w:r>
          </w:p>
        </w:tc>
      </w:tr>
    </w:tbl>
    <w:bookmarkEnd w:id="22"/>
    <w:bookmarkStart w:id="23" w:name="payment-instructions"/>
    <w:p>
      <w:pPr>
        <w:pStyle w:val="Heading3"/>
      </w:pPr>
      <w:r>
        <w:t xml:space="preserve">PAYMENT INSTRUCTIONS</w:t>
      </w:r>
    </w:p>
    <w:p>
      <w:pPr>
        <w:pStyle w:val="FirstParagraph"/>
      </w:pPr>
      <w:r>
        <w:rPr>
          <w:bCs/>
          <w:b/>
        </w:rPr>
        <w:t xml:space="preserve">Bank Transfer:</w:t>
      </w:r>
    </w:p>
    <w:p>
      <w:pPr>
        <w:pStyle w:val="BodyText"/>
      </w:pPr>
      <w:r>
        <w:t xml:space="preserve">Bank: Ecobank DR Congo</w:t>
      </w:r>
      <w:r>
        <w:br/>
      </w:r>
      <w:r>
        <w:t xml:space="preserve">Branch: Gombe, Kinshasa</w:t>
      </w:r>
      <w:r>
        <w:br/>
      </w:r>
      <w:r>
        <w:t xml:space="preserve">Account Name: Tech Solutions Kinshasa SARL</w:t>
      </w:r>
      <w:r>
        <w:br/>
      </w:r>
      <w:r>
        <w:t xml:space="preserve">Account Number: 0012345678901234</w:t>
      </w:r>
      <w:r>
        <w:br/>
      </w:r>
      <w:r>
        <w:t xml:space="preserve">SWIFT Code: ECOBCDCX</w:t>
      </w:r>
      <w:r>
        <w:br/>
      </w:r>
      <w:r>
        <w:t xml:space="preserve">IBAN: CD73 0012 3456 7890 1234</w:t>
      </w:r>
    </w:p>
    <w:p>
      <w:pPr>
        <w:pStyle w:val="BodyText"/>
      </w:pPr>
      <w:r>
        <w:t xml:space="preserve">Please reference Invoice Number INV-2024-0847 in all payment communications. Payment is due within 30 days of the invoice date. Late payments will incur a penalty of 2% per month on the outstanding balance, in accordance with commercial practices in Kinshasa, DR Congo.</w:t>
      </w:r>
    </w:p>
    <w:bookmarkEnd w:id="23"/>
    <w:bookmarkStart w:id="24" w:name="terms-and-conditions"/>
    <w:p>
      <w:pPr>
        <w:pStyle w:val="Heading3"/>
      </w:pPr>
      <w:r>
        <w:t xml:space="preserve">TERMS AND CONDITIONS</w:t>
      </w:r>
    </w:p>
    <w:p>
      <w:pPr>
        <w:numPr>
          <w:ilvl w:val="0"/>
          <w:numId w:val="1001"/>
        </w:numPr>
        <w:pStyle w:val="Compact"/>
      </w:pPr>
      <w:r>
        <w:t xml:space="preserve">This invoice represents professional software engineering services rendered by certified engineers based in Kinshasa, Democratic Republic of Congo, in compliance with all applicable local laws and regulations.</w:t>
      </w:r>
    </w:p>
    <w:p>
      <w:pPr>
        <w:numPr>
          <w:ilvl w:val="0"/>
          <w:numId w:val="1001"/>
        </w:numPr>
        <w:pStyle w:val="Compact"/>
      </w:pPr>
      <w:r>
        <w:t xml:space="preserve">All intellectual property rights for custom-developed software will be transferred to the client upon full payment of this invoice, as stipulated in the service agreement.</w:t>
      </w:r>
    </w:p>
    <w:p>
      <w:pPr>
        <w:numPr>
          <w:ilvl w:val="0"/>
          <w:numId w:val="1001"/>
        </w:numPr>
        <w:pStyle w:val="Compact"/>
      </w:pPr>
      <w:r>
        <w:t xml:space="preserve">Taxes calculated on this invoice are based on current tax regulations in the Democratic Republic of Congo as of the invoice date. Any changes in tax law may affect future invoices.</w:t>
      </w:r>
    </w:p>
    <w:p>
      <w:pPr>
        <w:numPr>
          <w:ilvl w:val="0"/>
          <w:numId w:val="1001"/>
        </w:numPr>
        <w:pStyle w:val="Compact"/>
      </w:pPr>
      <w:r>
        <w:t xml:space="preserve">This invoice is valid for payment within 30 days. After this period, standard late payment penalties will apply.</w:t>
      </w:r>
    </w:p>
    <w:p>
      <w:pPr>
        <w:numPr>
          <w:ilvl w:val="0"/>
          <w:numId w:val="1001"/>
        </w:numPr>
        <w:pStyle w:val="Compact"/>
      </w:pPr>
      <w:r>
        <w:t xml:space="preserve">All amounts are quoted in Congolese Francs (CDF). Exchange rate fluctuations do not affect the invoiced amounts.</w:t>
      </w:r>
    </w:p>
    <w:p>
      <w:pPr>
        <w:numPr>
          <w:ilvl w:val="0"/>
          <w:numId w:val="1001"/>
        </w:numPr>
        <w:pStyle w:val="Compact"/>
      </w:pPr>
      <w:r>
        <w:t xml:space="preserve">Disputes regarding this invoice must be raised in writing within 15 days of receipt. Failure to do so will be considered acceptance of the charges.</w:t>
      </w:r>
    </w:p>
    <w:p>
      <w:pPr>
        <w:numPr>
          <w:ilvl w:val="0"/>
          <w:numId w:val="1001"/>
        </w:numPr>
        <w:pStyle w:val="Compact"/>
      </w:pPr>
      <w:r>
        <w:t xml:space="preserve">Our software engineering team remains available for post-delivery support and maintenance as outlined in the separate support agreement.</w:t>
      </w:r>
    </w:p>
    <w:p>
      <w:pPr>
        <w:numPr>
          <w:ilvl w:val="0"/>
          <w:numId w:val="1001"/>
        </w:numPr>
        <w:pStyle w:val="Compact"/>
      </w:pPr>
      <w:r>
        <w:t xml:space="preserve">This document serves as an official financial record for both parties and should be retained for accounting and tax purposes in accordance with DR Congo fiscal requirements.</w:t>
      </w:r>
    </w:p>
    <w:bookmarkEnd w:id="24"/>
    <w:p>
      <w:pPr>
        <w:pStyle w:val="FirstParagraph"/>
      </w:pPr>
      <w:r>
        <w:rPr>
          <w:bCs/>
          <w:b/>
        </w:rPr>
        <w:t xml:space="preserve">Authorized by Tech Solutions Kinshasa</w:t>
      </w:r>
    </w:p>
    <w:p>
      <w:pPr>
        <w:pStyle w:val="BodyText"/>
      </w:pPr>
      <w:r>
        <w:t xml:space="preserve">Signature: _________________________</w:t>
      </w:r>
    </w:p>
    <w:p>
      <w:pPr>
        <w:pStyle w:val="BodyText"/>
      </w:pPr>
      <w:r>
        <w:t xml:space="preserve">Name: Jean-Pierre Mukendi</w:t>
      </w:r>
    </w:p>
    <w:p>
      <w:pPr>
        <w:pStyle w:val="BodyText"/>
      </w:pPr>
      <w:r>
        <w:t xml:space="preserve">Title: Lead Software Engineer &amp; Director</w:t>
      </w:r>
    </w:p>
    <w:p>
      <w:pPr>
        <w:pStyle w:val="BodyText"/>
      </w:pPr>
      <w:r>
        <w:t xml:space="preserve">Date: November 15, 2024</w:t>
      </w:r>
    </w:p>
    <w:p>
      <w:pPr>
        <w:pStyle w:val="BodyText"/>
      </w:pPr>
      <w:r>
        <w:rPr>
          <w:bCs/>
          <w:b/>
        </w:rPr>
        <w:t xml:space="preserve">Received by Global Enterprises Congo</w:t>
      </w:r>
    </w:p>
    <w:p>
      <w:pPr>
        <w:pStyle w:val="BodyText"/>
      </w:pPr>
      <w:r>
        <w:t xml:space="preserve">Signature: _________________________</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Thank you for your business. Tech Solutions Kinshasa is committed to delivering excellence in software engineering services throughout the Democratic Republic of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Kinshasa, DR Congo</dc:title>
  <dc:creator/>
  <dc:language>en</dc:language>
  <cp:keywords/>
  <dcterms:created xsi:type="dcterms:W3CDTF">2026-10-10T05:38:15Z</dcterms:created>
  <dcterms:modified xsi:type="dcterms:W3CDTF">2026-10-10T05:38:15Z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