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solutions-mx"/>
    <w:p>
      <w:pPr>
        <w:pStyle w:val="Heading1"/>
      </w:pPr>
      <w:r>
        <w:t xml:space="preserve">TechSolutions MX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Av. Paseo de la Reforma 222, Piso 15</w:t>
      </w:r>
    </w:p>
    <w:p>
      <w:pPr>
        <w:pStyle w:val="BodyText"/>
      </w:pPr>
      <w:r>
        <w:t xml:space="preserve">Col. Juárez, Cuauhtémoc</w:t>
      </w:r>
    </w:p>
    <w:p>
      <w:pPr>
        <w:pStyle w:val="BodyText"/>
      </w:pPr>
      <w:r>
        <w:t xml:space="preserve">Mexico City, CDMX, 06600, Mexico</w:t>
      </w:r>
    </w:p>
    <w:p>
      <w:pPr>
        <w:pStyle w:val="BodyText"/>
      </w:pPr>
      <w:r>
        <w:t xml:space="preserve">RFC: TSM180515ABC</w:t>
      </w:r>
    </w:p>
    <w:p>
      <w:pPr>
        <w:pStyle w:val="BodyText"/>
      </w:pPr>
      <w:r>
        <w:t xml:space="preserve">Phone: +52 (55) 1234-5678</w:t>
      </w:r>
    </w:p>
    <w:p>
      <w:pPr>
        <w:pStyle w:val="BodyText"/>
      </w:pPr>
      <w:r>
        <w:t xml:space="preserve">Email: billing@techsolutionsmx.com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Mexican Peso (MXN)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Innovatech Corporation</w:t>
      </w:r>
    </w:p>
    <w:p>
      <w:pPr>
        <w:pStyle w:val="BodyText"/>
      </w:pPr>
      <w:r>
        <w:t xml:space="preserve">Attn: Financial Department</w:t>
      </w:r>
    </w:p>
    <w:p>
      <w:pPr>
        <w:pStyle w:val="BodyText"/>
      </w:pPr>
      <w:r>
        <w:t xml:space="preserve">Blvd. Manuel Ávila Camacho 136</w:t>
      </w:r>
    </w:p>
    <w:p>
      <w:pPr>
        <w:pStyle w:val="BodyText"/>
      </w:pPr>
      <w:r>
        <w:t xml:space="preserve">Col. Lomas de Chapultepec</w:t>
      </w:r>
    </w:p>
    <w:p>
      <w:pPr>
        <w:pStyle w:val="BodyText"/>
      </w:pPr>
      <w:r>
        <w:t xml:space="preserve">Mexico City, CDMX, 11000, Mexico</w:t>
      </w:r>
    </w:p>
    <w:p>
      <w:pPr>
        <w:pStyle w:val="BodyText"/>
      </w:pPr>
      <w:r>
        <w:t xml:space="preserve">RFC: INC950320XYZ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Cloud Migration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CDMX, Mexico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CT-2024-045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microservices architecture using Java Spring Boot.</w:t>
            </w:r>
            <w:r>
              <w:t xml:space="preserve"> </w:t>
            </w:r>
            <w:r>
              <w:t xml:space="preserve">Development of RESTful APIs for enterprise resource planning system integration.</w:t>
            </w:r>
            <w:r>
              <w:t xml:space="preserve"> </w:t>
            </w:r>
            <w:r>
              <w:t xml:space="preserve">Code review and optimization of existing legacy systems in Mexico City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Stack Software Engineer - Frontend Development</w:t>
            </w:r>
            <w:r>
              <w:br/>
            </w:r>
            <w:r>
              <w:t xml:space="preserve">Development of responsive user interfaces using React.js and TypeScript.</w:t>
            </w:r>
            <w:r>
              <w:t xml:space="preserve"> </w:t>
            </w:r>
            <w:r>
              <w:t xml:space="preserve">Implementation of real-time data visualization dashboards.</w:t>
            </w:r>
            <w:r>
              <w:t xml:space="preserve"> </w:t>
            </w:r>
            <w:r>
              <w:t xml:space="preserve">Cross-browser testing and performance optimization for web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Software Engineer - Infrastructure Management</w:t>
            </w:r>
            <w:r>
              <w:br/>
            </w:r>
            <w:r>
              <w:t xml:space="preserve">Configuration and management of AWS cloud infrastructure in Mexico region.</w:t>
            </w:r>
            <w:r>
              <w:t xml:space="preserve"> </w:t>
            </w:r>
            <w:r>
              <w:t xml:space="preserve">Implementation of CI/CD pipelines using Jenkins and Docker.</w:t>
            </w:r>
            <w:r>
              <w:t xml:space="preserve"> </w:t>
            </w:r>
            <w:r>
              <w:t xml:space="preserve">Monitoring and logging setup with ELK stack for production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Software Engineer - Testing Services</w:t>
            </w:r>
            <w:r>
              <w:br/>
            </w:r>
            <w:r>
              <w:t xml:space="preserve">Automated testing framework development using Selenium and Cypress.</w:t>
            </w:r>
            <w:r>
              <w:t xml:space="preserve"> </w:t>
            </w:r>
            <w:r>
              <w:t xml:space="preserve">Performance testing and load testing for high-traffic applications.</w:t>
            </w:r>
            <w:r>
              <w:t xml:space="preserve"> </w:t>
            </w:r>
            <w:r>
              <w:t xml:space="preserve">Security vulnerability assessment and penetration testing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Architecture Consultation</w:t>
            </w:r>
            <w:r>
              <w:br/>
            </w:r>
            <w:r>
              <w:t xml:space="preserve">System architecture design and documentation for scalable solutions.</w:t>
            </w:r>
            <w:r>
              <w:t xml:space="preserve"> </w:t>
            </w:r>
            <w:r>
              <w:t xml:space="preserve">Technology stack evaluation and recommendation for Mexico City operations.</w:t>
            </w:r>
            <w:r>
              <w:t xml:space="preserve"> </w:t>
            </w:r>
            <w:r>
              <w:t xml:space="preserve">Database optimization and migration strategy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$533,000.00 MXN</w:t>
      </w:r>
    </w:p>
    <w:p>
      <w:pPr>
        <w:pStyle w:val="BodyText"/>
      </w:pPr>
      <w:r>
        <w:t xml:space="preserve">VAT (IVA) 16%:</w:t>
      </w:r>
      <w:r>
        <w:t xml:space="preserve"> </w:t>
      </w:r>
      <w:r>
        <w:t xml:space="preserve">$85,280.00 MXN</w:t>
      </w:r>
    </w:p>
    <w:p>
      <w:pPr>
        <w:pStyle w:val="BodyText"/>
      </w:pPr>
      <w:r>
        <w:t xml:space="preserve">Withholding Tax (ISR) 10%:</w:t>
      </w:r>
      <w:r>
        <w:t xml:space="preserve"> </w:t>
      </w:r>
      <w:r>
        <w:t xml:space="preserve">-$53,300.00 MXN</w:t>
      </w:r>
    </w:p>
    <w:p>
      <w:pPr>
        <w:pStyle w:val="BodyText"/>
      </w:pPr>
      <w:r>
        <w:t xml:space="preserve">Withholding VAT (IVA) 16%:</w:t>
      </w:r>
      <w:r>
        <w:t xml:space="preserve"> </w:t>
      </w:r>
      <w:r>
        <w:t xml:space="preserve">-$85,280.00 MXN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$394,700.00 MXN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BBVA México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TechSolutions MX S.A. de C.V.</w:t>
      </w:r>
    </w:p>
    <w:p>
      <w:pPr>
        <w:pStyle w:val="BodyText"/>
      </w:pPr>
      <w:r>
        <w:rPr>
          <w:bCs/>
          <w:b/>
        </w:rPr>
        <w:t xml:space="preserve">CLABE:</w:t>
      </w:r>
      <w:r>
        <w:t xml:space="preserve"> </w:t>
      </w:r>
      <w:r>
        <w:t xml:space="preserve">012180001234567890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Please include invoice number as payment reference.</w:t>
      </w:r>
    </w:p>
    <w:p>
      <w:pPr>
        <w:pStyle w:val="BodyText"/>
      </w:pPr>
      <w:r>
        <w:t xml:space="preserve">Late payments subject to 1.5% monthly interest.</w:t>
      </w:r>
    </w:p>
    <w:p>
      <w:pPr>
        <w:pStyle w:val="BodyText"/>
      </w:pPr>
      <w:r>
        <w:t xml:space="preserve">Payment must be made in Mexican Pesos (MXN).</w:t>
      </w:r>
    </w:p>
    <w:p>
      <w:pPr>
        <w:pStyle w:val="BodyText"/>
      </w:pPr>
      <w:r>
        <w:t xml:space="preserve">For questions, contact billing@techsolutionsmx.com</w:t>
      </w:r>
    </w:p>
    <w:bookmarkEnd w:id="25"/>
    <w:bookmarkStart w:id="26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This invoice represents professional software engineering services rendered in accordance with the contract</w:t>
      </w:r>
      <w:r>
        <w:t xml:space="preserve"> </w:t>
      </w:r>
      <w:r>
        <w:t xml:space="preserve">signed between TechSolutions MX S.A. de C.V. and Innovatech Corporation. All services were performed by</w:t>
      </w:r>
      <w:r>
        <w:t xml:space="preserve"> </w:t>
      </w:r>
      <w:r>
        <w:t xml:space="preserve">qualified software engineers based in Mexico City, CDMX, Mexico, in compliance with Mexican labor laws</w:t>
      </w:r>
      <w:r>
        <w:t xml:space="preserve"> </w:t>
      </w:r>
      <w:r>
        <w:t xml:space="preserve">and professional standards.</w:t>
      </w:r>
    </w:p>
    <w:p>
      <w:pPr>
        <w:pStyle w:val="BodyText"/>
      </w:pPr>
      <w:r>
        <w:t xml:space="preserve">The amounts stated herein are subject to Mexican tax regulations including Value Added Tax (IVA) at 16%</w:t>
      </w:r>
      <w:r>
        <w:t xml:space="preserve"> </w:t>
      </w:r>
      <w:r>
        <w:t xml:space="preserve">and applicable withholding taxes as required by the Mexican Tax Administration Service (SAT). This invoice</w:t>
      </w:r>
      <w:r>
        <w:t xml:space="preserve"> </w:t>
      </w:r>
      <w:r>
        <w:t xml:space="preserve">complies with the electronic invoicing requirements (CFDI 4.0) established by Mexican authorities.</w:t>
      </w:r>
    </w:p>
    <w:p>
      <w:pPr>
        <w:pStyle w:val="BodyText"/>
      </w:pPr>
      <w:r>
        <w:t xml:space="preserve">All intellectual property rights for custom-developed software solutions shall be transferred to the client</w:t>
      </w:r>
      <w:r>
        <w:t xml:space="preserve"> </w:t>
      </w:r>
      <w:r>
        <w:t xml:space="preserve">upon full payment of this invoice. TechSolutions MX retains the right to use anonymized project experience</w:t>
      </w:r>
      <w:r>
        <w:t xml:space="preserve"> </w:t>
      </w:r>
      <w:r>
        <w:t xml:space="preserve">for portfolio and marketing purposes. Payment is due within 30 days from the invoice date. Any disputes</w:t>
      </w:r>
      <w:r>
        <w:t xml:space="preserve"> </w:t>
      </w:r>
      <w:r>
        <w:t xml:space="preserve">regarding this invoice must be raised within 15 days of receipt.</w:t>
      </w:r>
    </w:p>
    <w:p>
      <w:pPr>
        <w:pStyle w:val="BodyText"/>
      </w:pPr>
      <w:r>
        <w:t xml:space="preserve">This document serves as an official invoice for accounting and tax purposes in Mexico. The software</w:t>
      </w:r>
      <w:r>
        <w:t xml:space="preserve"> </w:t>
      </w:r>
      <w:r>
        <w:t xml:space="preserve">engineering services described include but are not limited to: software design, development, testing,</w:t>
      </w:r>
      <w:r>
        <w:t xml:space="preserve"> </w:t>
      </w:r>
      <w:r>
        <w:t xml:space="preserve">deployment, and maintenance activities performed by certified professionals in the technology sector.</w:t>
      </w:r>
    </w:p>
    <w:bookmarkEnd w:id="26"/>
    <w:p>
      <w:pPr>
        <w:pStyle w:val="BodyText"/>
      </w:pPr>
      <w:r>
        <w:t xml:space="preserve">Company Stamp</w:t>
      </w:r>
    </w:p>
    <w:p>
      <w:pPr>
        <w:pStyle w:val="BodyText"/>
      </w:pPr>
      <w:r>
        <w:t xml:space="preserve">Authorized Signature</w:t>
      </w:r>
      <w:r>
        <w:br/>
      </w:r>
      <w:r>
        <w:t xml:space="preserve">TechSolutions MX S.A. de C.V.</w:t>
      </w:r>
    </w:p>
    <w:p>
      <w:pPr>
        <w:pStyle w:val="BodyText"/>
      </w:pPr>
      <w:r>
        <w:t xml:space="preserve">Received By</w:t>
      </w:r>
      <w:r>
        <w:br/>
      </w:r>
      <w:r>
        <w:t xml:space="preserve">Innovatech Corporation</w:t>
      </w:r>
    </w:p>
    <w:p>
      <w:pPr>
        <w:pStyle w:val="BodyText"/>
      </w:pPr>
      <w:r>
        <w:t xml:space="preserve">Date Received: _______________</w:t>
      </w:r>
    </w:p>
    <w:p>
      <w:pPr>
        <w:pStyle w:val="BodyText"/>
      </w:pPr>
      <w:r>
        <w:t xml:space="preserve">This is an official invoice document for software engineering services rendered in Mexico City, CDMX, Mexico.</w:t>
      </w:r>
      <w:r>
        <w:t xml:space="preserve"> </w:t>
      </w:r>
      <w:r>
        <w:t xml:space="preserve">Generated in compliance with Mexican commercial and tax regulations.</w:t>
      </w:r>
      <w:r>
        <w:t xml:space="preserve"> </w:t>
      </w:r>
      <w:r>
        <w:t xml:space="preserve">TechSolutions MX S.A. de C.V. | RFC: TSM180515ABC | Mexico City, Mexico</w:t>
      </w:r>
    </w:p>
    <w:p>
      <w:pPr>
        <w:pStyle w:val="BodyText"/>
      </w:pPr>
      <w:r>
        <w:t xml:space="preserve">Thank you for your business. We appreciate your trust in our software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2026-10-10T03:58:21Z</dcterms:created>
  <dcterms:modified xsi:type="dcterms:W3CDTF">2026-10-10T03:58:21Z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