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tech-solutions-dakar"/>
    <w:p>
      <w:pPr>
        <w:pStyle w:val="Heading1"/>
      </w:pPr>
      <w:r>
        <w:t xml:space="preserve">TECH SOLUTIONS DAKAR</w:t>
      </w:r>
    </w:p>
    <w:p>
      <w:pPr>
        <w:pStyle w:val="FirstParagraph"/>
      </w:pPr>
      <w:r>
        <w:rPr>
          <w:bCs/>
          <w:b/>
        </w:rPr>
        <w:t xml:space="preserve">Lead Software Engineer:</w:t>
      </w:r>
      <w:r>
        <w:t xml:space="preserve"> </w:t>
      </w:r>
      <w:r>
        <w:t xml:space="preserve">Moussa Diop</w:t>
      </w:r>
    </w:p>
    <w:p>
      <w:pPr>
        <w:pStyle w:val="BodyText"/>
      </w:pPr>
      <w:r>
        <w:t xml:space="preserve">Address: Rue Carnot, Immeuble Horizon, 4ème Étage</w:t>
      </w:r>
    </w:p>
    <w:p>
      <w:pPr>
        <w:pStyle w:val="BodyText"/>
      </w:pPr>
      <w:r>
        <w:t xml:space="preserve">Plateau, Dakar, Senegal</w:t>
      </w:r>
    </w:p>
    <w:p>
      <w:pPr>
        <w:pStyle w:val="BodyText"/>
      </w:pPr>
      <w:r>
        <w:t xml:space="preserve">Email: billing@techsolutions-dakar.sn</w:t>
      </w:r>
    </w:p>
    <w:p>
      <w:pPr>
        <w:pStyle w:val="BodyText"/>
      </w:pPr>
      <w:r>
        <w:t xml:space="preserve">Phone: +221 33 800 00 00</w:t>
      </w:r>
    </w:p>
    <w:p>
      <w:pPr>
        <w:pStyle w:val="BodyText"/>
      </w:pPr>
      <w:r>
        <w:t xml:space="preserve">Registre de Commerce (RC): DK-2023-B-12345</w:t>
      </w:r>
    </w:p>
    <w:p>
      <w:pPr>
        <w:pStyle w:val="BodyText"/>
      </w:pPr>
      <w:r>
        <w:t xml:space="preserve">Identification Fiscale (IF): 000123456789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Senegal Digital Innovation Hub</w:t>
      </w:r>
    </w:p>
    <w:p>
      <w:pPr>
        <w:pStyle w:val="BodyText"/>
      </w:pPr>
      <w:r>
        <w:rPr>
          <w:bCs/>
          <w:b/>
        </w:rPr>
        <w:t xml:space="preserve">Attn:</w:t>
      </w:r>
      <w:r>
        <w:t xml:space="preserve"> </w:t>
      </w:r>
      <w:r>
        <w:t xml:space="preserve">Finance Department</w:t>
      </w:r>
    </w:p>
    <w:p>
      <w:pPr>
        <w:pStyle w:val="BodyText"/>
      </w:pPr>
      <w:r>
        <w:rPr>
          <w:bCs/>
          <w:b/>
        </w:rPr>
        <w:t xml:space="preserve">Address:</w:t>
      </w:r>
      <w:r>
        <w:t xml:space="preserve"> </w:t>
      </w:r>
      <w:r>
        <w:t xml:space="preserve">Avenue Cheikh Anta Diop</w:t>
      </w:r>
    </w:p>
    <w:p>
      <w:pPr>
        <w:pStyle w:val="BodyText"/>
      </w:pPr>
      <w:r>
        <w:t xml:space="preserve">Fann Résidence, Dakar, Senegal</w:t>
      </w:r>
    </w:p>
    <w:p>
      <w:pPr>
        <w:pStyle w:val="BodyText"/>
      </w:pPr>
      <w:r>
        <w:rPr>
          <w:bCs/>
          <w:b/>
        </w:rPr>
        <w:t xml:space="preserve">Contact:</w:t>
      </w:r>
      <w:r>
        <w:t xml:space="preserve"> </w:t>
      </w:r>
      <w:r>
        <w:t xml:space="preserve">finance@sdihub.sn</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E-Government Portal Backend Development</w:t>
      </w:r>
    </w:p>
    <w:p>
      <w:pPr>
        <w:pStyle w:val="BodyText"/>
      </w:pPr>
      <w:r>
        <w:rPr>
          <w:bCs/>
          <w:b/>
        </w:rPr>
        <w:t xml:space="preserve">Service Period:</w:t>
      </w:r>
      <w:r>
        <w:t xml:space="preserve"> </w:t>
      </w:r>
      <w:r>
        <w:t xml:space="preserve">September 1, 2023 – September 30, 2023</w:t>
      </w:r>
    </w:p>
    <w:p>
      <w:pPr>
        <w:pStyle w:val="BodyText"/>
      </w:pPr>
      <w:r>
        <w:rPr>
          <w:bCs/>
          <w:b/>
        </w:rPr>
        <w:t xml:space="preserve">Currency:</w:t>
      </w:r>
      <w:r>
        <w:t xml:space="preserve"> </w:t>
      </w:r>
      <w:r>
        <w:t xml:space="preserve">West African CFA Franc (XOF)</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Senior Software Engineer Consultation &amp; Architecture Design</w:t>
            </w:r>
            <w:r>
              <w:br/>
            </w:r>
            <w:r>
              <w:t xml:space="preserve">Comprehensive analysis of the existing legacy system in Dakar. Design of a scalable microservices architecture using Java Spring Boot and Docker. This phase included stakeholder meetings at the Plateau office to define technical requirements for the new e-government portal.</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Backend API Development &amp; Integration</w:t>
            </w:r>
            <w:r>
              <w:br/>
            </w:r>
            <w:r>
              <w:t xml:space="preserve">Development of RESTful APIs for user authentication, data retrieval, and transaction processing. Integration with local banking APIs (Orange Money, Wave) for seamless payment processing within Senegal. Implementation of robust security protocols to protect citizen data.</w:t>
            </w:r>
          </w:p>
        </w:tc>
        <w:tc>
          <w:tcPr/>
          <w:p>
            <w:pPr>
              <w:pStyle w:val="Compact"/>
              <w:jc w:val="left"/>
            </w:pPr>
            <w:r>
              <w:t xml:space="preserve">120</w:t>
            </w:r>
          </w:p>
        </w:tc>
        <w:tc>
          <w:tcPr/>
          <w:p>
            <w:pPr>
              <w:pStyle w:val="Compact"/>
              <w:jc w:val="left"/>
            </w:pPr>
            <w:r>
              <w:t xml:space="preserve">75,000</w:t>
            </w:r>
          </w:p>
        </w:tc>
        <w:tc>
          <w:tcPr/>
          <w:p>
            <w:pPr>
              <w:pStyle w:val="Compact"/>
              <w:jc w:val="left"/>
            </w:pPr>
            <w:r>
              <w:t xml:space="preserve">9,000,000</w:t>
            </w:r>
          </w:p>
        </w:tc>
      </w:tr>
      <w:tr>
        <w:tc>
          <w:tcPr/>
          <w:p>
            <w:pPr>
              <w:pStyle w:val="Compact"/>
              <w:jc w:val="left"/>
            </w:pPr>
            <w:r>
              <w:t xml:space="preserve">3</w:t>
            </w:r>
          </w:p>
        </w:tc>
        <w:tc>
          <w:tcPr/>
          <w:p>
            <w:pPr>
              <w:pStyle w:val="Compact"/>
              <w:jc w:val="left"/>
            </w:pPr>
            <w:r>
              <w:rPr>
                <w:bCs/>
                <w:b/>
              </w:rPr>
              <w:t xml:space="preserve">Database Optimization &amp; Migration</w:t>
            </w:r>
            <w:r>
              <w:br/>
            </w:r>
            <w:r>
              <w:t xml:space="preserve">Migration of critical data from on-premise servers to a secure cloud environment. Optimization of PostgreSQL database queries to ensure high performance during peak usage times in Dakar. Implementation of automated backup solutions.</w:t>
            </w:r>
          </w:p>
        </w:tc>
        <w:tc>
          <w:tcPr/>
          <w:p>
            <w:pPr>
              <w:pStyle w:val="Compact"/>
              <w:jc w:val="left"/>
            </w:pPr>
            <w:r>
              <w:t xml:space="preserve">30</w:t>
            </w:r>
          </w:p>
        </w:tc>
        <w:tc>
          <w:tcPr/>
          <w:p>
            <w:pPr>
              <w:pStyle w:val="Compact"/>
              <w:jc w:val="left"/>
            </w:pPr>
            <w:r>
              <w:t xml:space="preserve">80,000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Code Review, Testing &amp; Deployment</w:t>
            </w:r>
            <w:r>
              <w:br/>
            </w:r>
            <w:r>
              <w:t xml:space="preserve">Rigorous unit testing and integration testing of all software modules. Deployment of the application to the staging environment for client review. Final deployment to production servers located in the region.</w:t>
            </w:r>
          </w:p>
        </w:tc>
        <w:tc>
          <w:tcPr/>
          <w:p>
            <w:pPr>
              <w:pStyle w:val="Compact"/>
              <w:jc w:val="left"/>
            </w:pPr>
            <w:r>
              <w:t xml:space="preserve">20</w:t>
            </w:r>
          </w:p>
        </w:tc>
        <w:tc>
          <w:tcPr/>
          <w:p>
            <w:pPr>
              <w:pStyle w:val="Compact"/>
              <w:jc w:val="left"/>
            </w:pPr>
            <w:r>
              <w:t xml:space="preserve">75,000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Creation of detailed technical documentation for the software engineering team. Conducting a training session for the client's internal IT staff in Dakar on system maintenance and troubleshooting.</w:t>
            </w:r>
          </w:p>
        </w:tc>
        <w:tc>
          <w:tcPr/>
          <w:p>
            <w:pPr>
              <w:pStyle w:val="Compact"/>
              <w:jc w:val="left"/>
            </w:pPr>
            <w:r>
              <w:t xml:space="preserve">10</w:t>
            </w:r>
          </w:p>
        </w:tc>
        <w:tc>
          <w:tcPr/>
          <w:p>
            <w:pPr>
              <w:pStyle w:val="Compact"/>
              <w:jc w:val="left"/>
            </w:pPr>
            <w:r>
              <w:t xml:space="preserve">70,000</w:t>
            </w:r>
          </w:p>
        </w:tc>
        <w:tc>
          <w:tcPr/>
          <w:p>
            <w:pPr>
              <w:pStyle w:val="Compact"/>
              <w:jc w:val="left"/>
            </w:pPr>
            <w:r>
              <w:t xml:space="preserve">700,000</w:t>
            </w:r>
          </w:p>
        </w:tc>
      </w:tr>
    </w:tbl>
    <w:p>
      <w:pPr>
        <w:pStyle w:val="BodyText"/>
      </w:pPr>
      <w:r>
        <w:t xml:space="preserve">Subtotal:</w:t>
      </w:r>
      <w:r>
        <w:t xml:space="preserve"> </w:t>
      </w:r>
      <w:r>
        <w:t xml:space="preserve">16,600,000 XOF</w:t>
      </w:r>
    </w:p>
    <w:p>
      <w:pPr>
        <w:pStyle w:val="BodyText"/>
      </w:pPr>
      <w:r>
        <w:t xml:space="preserve">VAT (TVA) 18%:</w:t>
      </w:r>
      <w:r>
        <w:t xml:space="preserve"> </w:t>
      </w:r>
      <w:r>
        <w:t xml:space="preserve">2,988,000 XOF</w:t>
      </w:r>
    </w:p>
    <w:p>
      <w:pPr>
        <w:pStyle w:val="BodyText"/>
      </w:pPr>
      <w:r>
        <w:t xml:space="preserve">Withholding Tax (Retenue à la source) 1%:</w:t>
      </w:r>
      <w:r>
        <w:t xml:space="preserve"> </w:t>
      </w:r>
      <w:r>
        <w:t xml:space="preserve">-166,000 XOF</w:t>
      </w:r>
    </w:p>
    <w:p>
      <w:pPr>
        <w:pStyle w:val="BodyText"/>
      </w:pPr>
      <w:r>
        <w:t xml:space="preserve">Total Amount Due:</w:t>
      </w:r>
      <w:r>
        <w:t xml:space="preserve"> </w:t>
      </w:r>
      <w:r>
        <w:t xml:space="preserve">19,422,000 XOF</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1.5% per month.</w:t>
      </w:r>
    </w:p>
    <w:p>
      <w:pPr>
        <w:numPr>
          <w:ilvl w:val="0"/>
          <w:numId w:val="1001"/>
        </w:numPr>
        <w:pStyle w:val="Compact"/>
      </w:pPr>
      <w:r>
        <w:rPr>
          <w:bCs/>
          <w:b/>
        </w:rPr>
        <w:t xml:space="preserve">Bank Details:</w:t>
      </w:r>
      <w:r>
        <w:t xml:space="preserve"> </w:t>
      </w:r>
      <w:r>
        <w:t xml:space="preserve">Please make payments via bank transfer to the following account:</w:t>
      </w:r>
      <w:r>
        <w:br/>
      </w:r>
      <w:r>
        <w:t xml:space="preserve">Bank: Ecobank Senegal</w:t>
      </w:r>
      <w:r>
        <w:br/>
      </w:r>
      <w:r>
        <w:t xml:space="preserve">Account Name: Tech Solutions Dakar SARL</w:t>
      </w:r>
      <w:r>
        <w:br/>
      </w:r>
      <w:r>
        <w:t xml:space="preserve">Account Number: 1234567890123</w:t>
      </w:r>
      <w:r>
        <w:br/>
      </w:r>
      <w:r>
        <w:t xml:space="preserve">IBAN: SN00 1234 5678 9012 3456 7890 123</w:t>
      </w:r>
      <w:r>
        <w:br/>
      </w:r>
      <w:r>
        <w:t xml:space="preserve">BIC: ECOBSNSN</w:t>
      </w:r>
    </w:p>
    <w:p>
      <w:pPr>
        <w:numPr>
          <w:ilvl w:val="0"/>
          <w:numId w:val="1001"/>
        </w:numPr>
        <w:pStyle w:val="Compact"/>
      </w:pPr>
      <w:r>
        <w:rPr>
          <w:bCs/>
          <w:b/>
        </w:rPr>
        <w:t xml:space="preserve">Tax Compliance:</w:t>
      </w:r>
      <w:r>
        <w:t xml:space="preserve"> </w:t>
      </w:r>
      <w:r>
        <w:t xml:space="preserve">This invoice complies with the tax regulations of Senegal. The VAT (TVA) is calculated at the standard rate of 18%. The withholding tax (Retenue à la source) of 1% has been deducted as per local law for services rendered by a Software Engineer.</w:t>
      </w:r>
    </w:p>
    <w:p>
      <w:pPr>
        <w:numPr>
          <w:ilvl w:val="0"/>
          <w:numId w:val="1001"/>
        </w:numPr>
        <w:pStyle w:val="Compact"/>
      </w:pPr>
      <w:r>
        <w:rPr>
          <w:bCs/>
          <w:b/>
        </w:rPr>
        <w:t xml:space="preserve">Scope of Work:</w:t>
      </w:r>
      <w:r>
        <w:t xml:space="preserve"> </w:t>
      </w:r>
      <w:r>
        <w:t xml:space="preserve">This invoice covers the software engineering services detailed above. Any additional work requested by the client will be billed separately based on the agreed hourly rate.</w:t>
      </w:r>
    </w:p>
    <w:p>
      <w:pPr>
        <w:numPr>
          <w:ilvl w:val="0"/>
          <w:numId w:val="1001"/>
        </w:numPr>
        <w:pStyle w:val="Compact"/>
      </w:pPr>
      <w:r>
        <w:rPr>
          <w:bCs/>
          <w:b/>
        </w:rPr>
        <w:t xml:space="preserve">Disputes:</w:t>
      </w:r>
      <w:r>
        <w:t xml:space="preserve"> </w:t>
      </w:r>
      <w:r>
        <w:t xml:space="preserve">Any disputes regarding this invoice must be raised in writing within 15 days of receipt. Failure to do so will be considered as acceptance of the invoice.</w:t>
      </w:r>
    </w:p>
    <w:p>
      <w:pPr>
        <w:numPr>
          <w:ilvl w:val="0"/>
          <w:numId w:val="1001"/>
        </w:numPr>
        <w:pStyle w:val="Compact"/>
      </w:pPr>
      <w:r>
        <w:rPr>
          <w:bCs/>
          <w:b/>
        </w:rPr>
        <w:t xml:space="preserve">Intellectual Property:</w:t>
      </w:r>
      <w:r>
        <w:t xml:space="preserve"> </w:t>
      </w:r>
      <w:r>
        <w:t xml:space="preserve">Upon full payment of this invoice, all intellectual property rights related to the custom software developed will be transferred to the client.</w:t>
      </w:r>
    </w:p>
    <w:bookmarkEnd w:id="24"/>
    <w:p>
      <w:pPr>
        <w:pStyle w:val="FirstParagraph"/>
      </w:pPr>
      <w:r>
        <w:t xml:space="preserve">Authorized Signature</w:t>
      </w:r>
    </w:p>
    <w:p>
      <w:pPr>
        <w:pStyle w:val="BodyText"/>
      </w:pPr>
      <w:r>
        <w:t xml:space="preserve">Moussa Diop</w:t>
      </w:r>
    </w:p>
    <w:p>
      <w:pPr>
        <w:pStyle w:val="BodyText"/>
      </w:pPr>
      <w:r>
        <w:t xml:space="preserve">Lead Software Engineer</w:t>
      </w:r>
    </w:p>
    <w:p>
      <w:pPr>
        <w:pStyle w:val="BodyText"/>
      </w:pPr>
      <w:r>
        <w:t xml:space="preserve">Client Acceptance</w:t>
      </w:r>
    </w:p>
    <w:p>
      <w:pPr>
        <w:pStyle w:val="BodyText"/>
      </w:pPr>
      <w:r>
        <w:t xml:space="preserve">________________________</w:t>
      </w:r>
    </w:p>
    <w:p>
      <w:pPr>
        <w:pStyle w:val="BodyText"/>
      </w:pPr>
      <w:r>
        <w:t xml:space="preserve">Date: ___________________</w:t>
      </w:r>
    </w:p>
    <w:p>
      <w:pPr>
        <w:pStyle w:val="BodyText"/>
      </w:pPr>
      <w:r>
        <w:t xml:space="preserve">Thank you for your business. We appreciate your trust in our software engineering expertise.</w:t>
      </w:r>
    </w:p>
    <w:p>
      <w:pPr>
        <w:pStyle w:val="BodyText"/>
      </w:pPr>
      <w:r>
        <w:t xml:space="preserve">Tech Solutions Dakar - Empowering Digital Transformation in Senegal.</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Dakar, Senegal</dc:title>
  <dc:creator/>
  <dc:language>en</dc:language>
  <cp:keywords/>
  <dcterms:created xsi:type="dcterms:W3CDTF">2026-10-10T01:47:30Z</dcterms:created>
  <dcterms:modified xsi:type="dcterms:W3CDTF">2026-10-10T01:47:30Z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