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software-solutions-pte-ltd"/>
    <w:p>
      <w:pPr>
        <w:pStyle w:val="Heading1"/>
      </w:pPr>
      <w:r>
        <w:t xml:space="preserve">Apex Software Solutions Pte Ltd</w:t>
      </w:r>
    </w:p>
    <w:p>
      <w:pPr>
        <w:pStyle w:val="FirstParagraph"/>
      </w:pPr>
      <w:r>
        <w:t xml:space="preserve">1 Raffles Place, #28-01 One Raffles Place Tower 1</w:t>
      </w:r>
    </w:p>
    <w:p>
      <w:pPr>
        <w:pStyle w:val="BodyText"/>
      </w:pPr>
      <w:r>
        <w:t xml:space="preserve">Singapore Singapore 048616</w:t>
      </w:r>
    </w:p>
    <w:p>
      <w:pPr>
        <w:pStyle w:val="BodyText"/>
      </w:pPr>
      <w:r>
        <w:t xml:space="preserve">UEN: 202301234K</w:t>
      </w:r>
    </w:p>
    <w:p>
      <w:pPr>
        <w:pStyle w:val="BodyText"/>
      </w:pPr>
      <w:r>
        <w:t xml:space="preserve">GST Registration: GST234567890A</w:t>
      </w:r>
    </w:p>
    <w:p>
      <w:pPr>
        <w:pStyle w:val="BodyText"/>
      </w:pPr>
      <w:r>
        <w:t xml:space="preserve">Email: billing@apexsoftware.sg | Phone: +65 6789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Innovations Pte Ltd</w:t>
      </w:r>
    </w:p>
    <w:p>
      <w:pPr>
        <w:pStyle w:val="BodyText"/>
      </w:pPr>
      <w:r>
        <w:t xml:space="preserve">12 Marina Boulevard, #15-01 Marina Bay Financial Centre Tower 3</w:t>
      </w:r>
    </w:p>
    <w:p>
      <w:pPr>
        <w:pStyle w:val="BodyText"/>
      </w:pPr>
      <w:r>
        <w:t xml:space="preserve">Singapore Singapore 018982</w:t>
      </w:r>
    </w:p>
    <w:p>
      <w:pPr>
        <w:pStyle w:val="BodyText"/>
      </w:pPr>
      <w:r>
        <w:t xml:space="preserve">Attn: Mr. David Chen, Chief Technology Officer</w:t>
      </w:r>
    </w:p>
    <w:p>
      <w:pPr>
        <w:pStyle w:val="BodyText"/>
      </w:pPr>
      <w:r>
        <w:t xml:space="preserve">Email: david.chen@globaltech.sg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November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December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November 2024 - 30 November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PROJ-2024-ENT-089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Full Stack Development</w:t>
            </w:r>
            <w:r>
              <w:br/>
            </w:r>
            <w:r>
              <w:t xml:space="preserve">Design and implementation of microservices architecture for enterprise resource planning system. Includes API development using Node.js and React frontend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Database Optimization</w:t>
            </w:r>
            <w:r>
              <w:br/>
            </w:r>
            <w:r>
              <w:t xml:space="preserve">Performance tuning of PostgreSQL databases, query optimization, and implementation of caching strategies using Redis for high-traffic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DevOps &amp; CI/CD Pipeline</w:t>
            </w:r>
            <w:r>
              <w:br/>
            </w:r>
            <w:r>
              <w:t xml:space="preserve">Configuration of automated deployment pipelines using Jenkins and Docker containerization. Implementation of monitoring solutions with Prometheus and Grafana.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Code Review &amp; Quality Assurance</w:t>
            </w:r>
            <w:r>
              <w:br/>
            </w:r>
            <w:r>
              <w:t xml:space="preserve">Comprehensive code review sessions, implementation of automated testing frameworks, and documentation of technical specifications for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Security Audit &amp; Implementation</w:t>
            </w:r>
            <w:r>
              <w:br/>
            </w:r>
            <w:r>
              <w:t xml:space="preserve">Security vulnerability assessment, implementation of OAuth 2.0 authentication, and compliance with Singapore's Personal Data Protection Act (PDPA)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38,368.00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 (Recommended):</w:t>
      </w:r>
    </w:p>
    <w:p>
      <w:pPr>
        <w:pStyle w:val="BodyText"/>
      </w:pPr>
      <w:r>
        <w:t xml:space="preserve">Bank: DBS Bank Ltd</w:t>
      </w:r>
    </w:p>
    <w:p>
      <w:pPr>
        <w:pStyle w:val="BodyText"/>
      </w:pPr>
      <w:r>
        <w:t xml:space="preserve">Account Name: Apex Software Solutions Pte Ltd</w:t>
      </w:r>
    </w:p>
    <w:p>
      <w:pPr>
        <w:pStyle w:val="BodyText"/>
      </w:pPr>
      <w:r>
        <w:t xml:space="preserve">Account Number: 001-234567-8</w:t>
      </w:r>
    </w:p>
    <w:p>
      <w:pPr>
        <w:pStyle w:val="BodyText"/>
      </w:pPr>
      <w:r>
        <w:t xml:space="preserve">SWIFT Code: DBSSSGSG</w:t>
      </w:r>
    </w:p>
    <w:p>
      <w:pPr>
        <w:pStyle w:val="BodyText"/>
      </w:pPr>
      <w:r>
        <w:t xml:space="preserve">Please reference Invoice Number INV-2024-0847 in your payment details.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date. Late payments will incur interest at 1.5% per month.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Professional Services Agreement dated 15 October 2024 between Apex Software Solutions Pte Ltd and Global Tech Innovations Pte Ltd.</w:t>
      </w:r>
    </w:p>
    <w:p>
      <w:pPr>
        <w:pStyle w:val="BodyText"/>
      </w:pPr>
      <w:r>
        <w:t xml:space="preserve">2. All services rendered by our Software Engineer team have been completed to the specifications outlined in the project scope document.</w:t>
      </w:r>
    </w:p>
    <w:p>
      <w:pPr>
        <w:pStyle w:val="BodyText"/>
      </w:pPr>
      <w:r>
        <w:t xml:space="preserve">3. Payment is due within 30 days of the invoice date. Failure to pay within the specified period may result in suspension of ongoing services.</w:t>
      </w:r>
    </w:p>
    <w:p>
      <w:pPr>
        <w:pStyle w:val="BodyText"/>
      </w:pPr>
      <w:r>
        <w:t xml:space="preserve">4. All intellectual property rights for deliverables will transfer to the client upon full payment of this Invoice.</w:t>
      </w:r>
    </w:p>
    <w:p>
      <w:pPr>
        <w:pStyle w:val="BodyText"/>
      </w:pPr>
      <w:r>
        <w:t xml:space="preserve">5. This Invoice is governed by the laws of Singapore Singapore. Any disputes will be resolved through arbitration in Singapore Singapore.</w:t>
      </w:r>
    </w:p>
    <w:p>
      <w:pPr>
        <w:pStyle w:val="BodyText"/>
      </w:pPr>
      <w:r>
        <w:t xml:space="preserve">6. GST is charged in accordance with the Goods and Services Tax Act of Singapore Singapore.</w:t>
      </w:r>
    </w:p>
    <w:p>
      <w:pPr>
        <w:pStyle w:val="BodyText"/>
      </w:pPr>
      <w:r>
        <w:t xml:space="preserve">7. Please contact our accounts department at billing@apexsoftware.sg for any queries regarding this Invoice.</w:t>
      </w:r>
    </w:p>
    <w:bookmarkEnd w:id="25"/>
    <w:p>
      <w:pPr>
        <w:pStyle w:val="BodyText"/>
      </w:pPr>
      <w:r>
        <w:t xml:space="preserve">Authorized by:</w:t>
      </w:r>
    </w:p>
    <w:p>
      <w:pPr>
        <w:pStyle w:val="BodyText"/>
      </w:pPr>
      <w:r>
        <w:t xml:space="preserve">Sarah Lim</w:t>
      </w:r>
      <w:r>
        <w:br/>
      </w:r>
      <w:r>
        <w:t xml:space="preserve">Finance Manager</w:t>
      </w:r>
      <w:r>
        <w:br/>
      </w:r>
      <w:r>
        <w:t xml:space="preserve">Apex Software Solutions Pte Ltd</w:t>
      </w:r>
    </w:p>
    <w:p>
      <w:pPr>
        <w:pStyle w:val="BodyText"/>
      </w:pPr>
      <w:r>
        <w:t xml:space="preserve">Received by:</w:t>
      </w:r>
    </w:p>
    <w:p>
      <w:pPr>
        <w:pStyle w:val="BodyText"/>
      </w:pPr>
      <w:r>
        <w:t xml:space="preserve">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This Invoice has been prepared in compliance with the Inland Revenue Authority of Singapore (IRAS) requirements.</w:t>
      </w:r>
      <w:r>
        <w:t xml:space="preserve"> </w:t>
      </w:r>
      <w:r>
        <w:t xml:space="preserve">Apex Software Solutions Pte Ltd is a registered entity in Singapore Singapore with full GST registration status.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2026-10-10T04:00:08Z</dcterms:created>
  <dcterms:modified xsi:type="dcterms:W3CDTF">2026-10-10T04:00:08Z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