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code-solutions-ltd"/>
    <w:p>
      <w:pPr>
        <w:pStyle w:val="Heading1"/>
      </w:pPr>
      <w:r>
        <w:t xml:space="preserve">Apex Code Solutions Ltd</w:t>
      </w:r>
    </w:p>
    <w:p>
      <w:pPr>
        <w:pStyle w:val="FirstParagraph"/>
      </w:pPr>
      <w:r>
        <w:t xml:space="preserve">Registered Office: 120 Colmore Row, Birmingham, B3 3AG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Company No: 12345678 | VAT No: GB 987 6543 21</w:t>
      </w:r>
    </w:p>
    <w:p>
      <w:pPr>
        <w:pStyle w:val="BodyText"/>
      </w:pPr>
      <w:r>
        <w:t xml:space="preserve">Email: billing@apexcodesolutions.co.uk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23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Meridian Financial Technologies PLC</w:t>
      </w:r>
    </w:p>
    <w:p>
      <w:pPr>
        <w:pStyle w:val="BodyText"/>
      </w:pPr>
      <w:r>
        <w:t xml:space="preserve">55 Broad Street</w:t>
      </w:r>
    </w:p>
    <w:p>
      <w:pPr>
        <w:pStyle w:val="BodyText"/>
      </w:pPr>
      <w:r>
        <w:t xml:space="preserve">Birmingham, West Midlands, B1 2HF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Attn: Procurement Department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Consultation &amp; Architecture Design</w:t>
            </w:r>
            <w:r>
              <w:br/>
            </w:r>
            <w:r>
              <w:t xml:space="preserve"> </w:t>
            </w:r>
            <w:r>
              <w:t xml:space="preserve">Comprehensive analysis of existing legacy systems within the Birmingham office infrastructure.</w:t>
            </w:r>
            <w:r>
              <w:t xml:space="preserve"> </w:t>
            </w:r>
            <w:r>
              <w:t xml:space="preserve">Design of scalable microservices architecture to support high-frequency trading modules.</w:t>
            </w:r>
            <w:r>
              <w:t xml:space="preserve"> </w:t>
            </w:r>
            <w:r>
              <w:t xml:space="preserve">Includes stakeholder meetings and technical documentation.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Full-Stack Development (React &amp; Node.js)</w:t>
            </w:r>
            <w:r>
              <w:br/>
            </w:r>
            <w:r>
              <w:t xml:space="preserve"> </w:t>
            </w:r>
            <w:r>
              <w:t xml:space="preserve">Implementation of client-facing dashboard for real-time data visualization.</w:t>
            </w:r>
            <w:r>
              <w:t xml:space="preserve"> </w:t>
            </w:r>
            <w:r>
              <w:t xml:space="preserve">Development of RESTful APIs to integrate with third-party banking providers.</w:t>
            </w:r>
            <w:r>
              <w:t xml:space="preserve"> </w:t>
            </w:r>
            <w:r>
              <w:t xml:space="preserve">Code review and unit testing execution.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CI/CD Pipeline Configuration</w:t>
            </w:r>
            <w:r>
              <w:br/>
            </w:r>
            <w:r>
              <w:t xml:space="preserve"> </w:t>
            </w:r>
            <w:r>
              <w:t xml:space="preserve">Setup of automated deployment pipelines using Jenkins and Docker.</w:t>
            </w:r>
            <w:r>
              <w:t xml:space="preserve"> </w:t>
            </w:r>
            <w:r>
              <w:t xml:space="preserve">Configuration of AWS EC2 instances optimized for UK data residency compliance.</w:t>
            </w:r>
            <w:r>
              <w:t xml:space="preserve"> </w:t>
            </w:r>
            <w:r>
              <w:t xml:space="preserve">Security patching and environment hardening.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Support &amp; Maintenance</w:t>
            </w:r>
            <w:r>
              <w:br/>
            </w:r>
            <w:r>
              <w:t xml:space="preserve"> </w:t>
            </w:r>
            <w:r>
              <w:t xml:space="preserve">Ongoing support for the software engineer team in Birmingham.</w:t>
            </w:r>
            <w:r>
              <w:t xml:space="preserve"> </w:t>
            </w:r>
            <w:r>
              <w:t xml:space="preserve">Bug fixing, performance optimization, and database indexing improvements.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£18,920.00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£3,784.00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£22,704.00</w:t>
      </w:r>
    </w:p>
    <w:bookmarkStart w:id="23" w:name="payment-terms-notes"/>
    <w:p>
      <w:pPr>
        <w:pStyle w:val="Heading4"/>
      </w:pPr>
      <w:r>
        <w:t xml:space="preserve">Payment Terms &amp; Notes:</w:t>
      </w:r>
    </w:p>
    <w:p>
      <w:pPr>
        <w:pStyle w:val="FirstParagraph"/>
      </w:pPr>
      <w:r>
        <w:t xml:space="preserve">This Invoice is issued by Apex Code Solutions Ltd, a registered Software Engineer consultancy firm operating out of Birmingham, United Kingdom.</w:t>
      </w:r>
      <w:r>
        <w:t xml:space="preserve"> </w:t>
      </w:r>
      <w:r>
        <w:t xml:space="preserve">Payment is due within 30 days of the invoice date. Please make all payments via Bank Transfer to the account details below.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HSBC UK</w:t>
      </w:r>
      <w:r>
        <w:br/>
      </w:r>
      <w:r>
        <w:t xml:space="preserve">Account Name: Apex Code Solutions Ltd</w:t>
      </w:r>
      <w:r>
        <w:br/>
      </w:r>
      <w:r>
        <w:t xml:space="preserve">Sort Code: 40-05-18</w:t>
      </w:r>
      <w:r>
        <w:br/>
      </w:r>
      <w:r>
        <w:t xml:space="preserve">Account Number: 12345678</w:t>
      </w:r>
      <w:r>
        <w:br/>
      </w:r>
      <w:r>
        <w:t xml:space="preserve">Reference: INV-2023-10-042</w:t>
      </w:r>
    </w:p>
    <w:p>
      <w:pPr>
        <w:pStyle w:val="BodyText"/>
      </w:pPr>
      <w:r>
        <w:t xml:space="preserve">Late payments may incur interest charges at the rate of 8% above the Bank of England base rate, in accordance with the Late Payment of Commercial Debts (Interest) Act 1998.</w:t>
      </w:r>
      <w:r>
        <w:t xml:space="preserve"> </w:t>
      </w:r>
      <w:r>
        <w:t xml:space="preserve">Please ensure that the reference number is included with your payment to ensure correct allocation.</w:t>
      </w:r>
    </w:p>
    <w:p>
      <w:pPr>
        <w:pStyle w:val="BodyText"/>
      </w:pPr>
      <w:r>
        <w:t xml:space="preserve">If you have any questions regarding this Invoice or the services provided by our Software Engineer team, please contact our accounts department at billing@apexcodesolutions.co.uk.</w:t>
      </w:r>
    </w:p>
    <w:bookmarkEnd w:id="23"/>
    <w:p>
      <w:pPr>
        <w:pStyle w:val="BodyText"/>
      </w:pPr>
      <w:r>
        <w:t xml:space="preserve">Apex Code Solutions Ltd | 120 Colmore Row, Birmingham, B3 3AG, United Kingdom</w:t>
      </w:r>
    </w:p>
    <w:p>
      <w:pPr>
        <w:pStyle w:val="BodyText"/>
      </w:pPr>
      <w:r>
        <w:t xml:space="preserve">Registered in England and Wales. Company Number: 12345678.</w:t>
      </w:r>
    </w:p>
    <w:p>
      <w:pPr>
        <w:pStyle w:val="BodyText"/>
      </w:pPr>
      <w:r>
        <w:t xml:space="preserve">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2026-10-10T02:28:51Z</dcterms:created>
  <dcterms:modified xsi:type="dcterms:W3CDTF">2026-10-10T02:28:51Z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