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harmony-learning-solutions-pty-ltd"/>
    <w:p>
      <w:pPr>
        <w:pStyle w:val="Heading1"/>
      </w:pPr>
      <w:r>
        <w:t xml:space="preserve">Harmony Learning Solutions Pty Ltd</w:t>
      </w:r>
    </w:p>
    <w:p>
      <w:pPr>
        <w:pStyle w:val="FirstParagraph"/>
      </w:pPr>
      <w:r>
        <w:t xml:space="preserve">Special Education Teacher Services</w:t>
      </w:r>
    </w:p>
    <w:p>
      <w:pPr>
        <w:pStyle w:val="BodyText"/>
      </w:pPr>
      <w:r>
        <w:t xml:space="preserve">42 Parramatta Road, Leichhardt NSW 2040, Australia Sydney</w:t>
      </w:r>
    </w:p>
    <w:p>
      <w:pPr>
        <w:pStyle w:val="BodyText"/>
      </w:pPr>
      <w:r>
        <w:t xml:space="preserve">ABN: 48 215 673 901</w:t>
      </w:r>
    </w:p>
    <w:p>
      <w:pPr>
        <w:pStyle w:val="BodyText"/>
      </w:pPr>
      <w:r>
        <w:t xml:space="preserve">Phone: +61 2 9555 0142 | Email: billing@harmonylearning.com.au</w:t>
      </w:r>
    </w:p>
    <w:p>
      <w:pPr>
        <w:pStyle w:val="BodyText"/>
      </w:pPr>
      <w:r>
        <w:t xml:space="preserve">Registered in Australia Sydney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HSL-2025-0487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30 June 2025</w:t>
      </w:r>
    </w:p>
    <w:bookmarkEnd w:id="21"/>
    <w:bookmarkStart w:id="22" w:name="billed-to"/>
    <w:p>
      <w:pPr>
        <w:pStyle w:val="Heading3"/>
      </w:pPr>
      <w:r>
        <w:t xml:space="preserve">Billed To</w:t>
      </w:r>
    </w:p>
    <w:p>
      <w:pPr>
        <w:pStyle w:val="FirstParagraph"/>
      </w:pPr>
      <w:r>
        <w:rPr>
          <w:bCs/>
          <w:b/>
        </w:rPr>
        <w:t xml:space="preserve">North Sydney Public School</w:t>
      </w:r>
    </w:p>
    <w:p>
      <w:pPr>
        <w:pStyle w:val="BodyText"/>
      </w:pPr>
      <w:r>
        <w:t xml:space="preserve">120 Miller Street, Crows Nest NSW 2065</w:t>
      </w:r>
    </w:p>
    <w:p>
      <w:pPr>
        <w:pStyle w:val="BodyText"/>
      </w:pPr>
      <w:r>
        <w:t xml:space="preserve">Australia Sydney</w:t>
      </w:r>
    </w:p>
    <w:p>
      <w:pPr>
        <w:pStyle w:val="BodyText"/>
      </w:pPr>
      <w:r>
        <w:t xml:space="preserve">Attn: Principal, Ms. Catherine Whitfield</w:t>
      </w:r>
    </w:p>
    <w:p>
      <w:pPr>
        <w:pStyle w:val="BodyText"/>
      </w:pPr>
      <w:r>
        <w:t xml:space="preserve">ABN: 52 001 234 567</w:t>
      </w:r>
    </w:p>
    <w:p>
      <w:pPr>
        <w:pStyle w:val="BodyText"/>
      </w:pPr>
      <w:r>
        <w:t xml:space="preserve">Email: c.whitfield@nsw.edu.au</w:t>
      </w:r>
    </w:p>
    <w:bookmarkEnd w:id="22"/>
    <w:bookmarkStart w:id="23" w:name="service-provider"/>
    <w:p>
      <w:pPr>
        <w:pStyle w:val="Heading3"/>
      </w:pPr>
      <w:r>
        <w:t xml:space="preserve">Service Provider</w:t>
      </w:r>
    </w:p>
    <w:p>
      <w:pPr>
        <w:pStyle w:val="FirstParagraph"/>
      </w:pPr>
      <w:r>
        <w:rPr>
          <w:bCs/>
          <w:b/>
        </w:rPr>
        <w:t xml:space="preserve">Harmony Learning Solutions Pty Ltd</w:t>
      </w:r>
    </w:p>
    <w:p>
      <w:pPr>
        <w:pStyle w:val="BodyText"/>
      </w:pPr>
      <w:r>
        <w:t xml:space="preserve">42 Parramatta Road, Leichhardt NSW 2040</w:t>
      </w:r>
    </w:p>
    <w:p>
      <w:pPr>
        <w:pStyle w:val="BodyText"/>
      </w:pPr>
      <w:r>
        <w:t xml:space="preserve">Australia Sydney</w:t>
      </w:r>
    </w:p>
    <w:p>
      <w:pPr>
        <w:pStyle w:val="BodyText"/>
      </w:pPr>
      <w:r>
        <w:t xml:space="preserve">ABN: 48 215 673 901</w:t>
      </w:r>
    </w:p>
    <w:p>
      <w:pPr>
        <w:pStyle w:val="BodyText"/>
      </w:pPr>
      <w:r>
        <w:t xml:space="preserve">ACN: 612 345 678</w:t>
      </w:r>
    </w:p>
    <w:p>
      <w:pPr>
        <w:pStyle w:val="BodyText"/>
      </w:pPr>
      <w:r>
        <w:t xml:space="preserve">Email: billing@harmonylearning.com.au</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c>
          <w:tcPr/>
          <w:p>
            <w:pPr>
              <w:pStyle w:val="Compact"/>
              <w:jc w:val="left"/>
            </w:pPr>
            <w:r>
              <w:t xml:space="preserve">GST</w:t>
            </w:r>
          </w:p>
        </w:tc>
      </w:tr>
      <w:tr>
        <w:tc>
          <w:tcPr/>
          <w:p>
            <w:pPr>
              <w:pStyle w:val="Compact"/>
              <w:jc w:val="left"/>
            </w:pPr>
            <w:r>
              <w:t xml:space="preserve">1</w:t>
            </w:r>
          </w:p>
        </w:tc>
        <w:tc>
          <w:tcPr/>
          <w:p>
            <w:pPr>
              <w:pStyle w:val="Compact"/>
              <w:jc w:val="left"/>
            </w:pPr>
            <w:r>
              <w:rPr>
                <w:bCs/>
                <w:b/>
              </w:rPr>
              <w:t xml:space="preserve">Special Education Teacher – Individualised Education Program (IEP) Development &amp; Implementation</w:t>
            </w:r>
            <w:r>
              <w:br/>
            </w:r>
            <w:r>
              <w:t xml:space="preserve">Development and delivery of tailored IEPs for 12 students with diverse learning needs including autism spectrum disorder, dyslexia, and intellectual disabilities. Includes weekly progress assessments and parent consultation sessions conducted at the North Sydney campus in Australia Sydney.</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c>
          <w:tcPr/>
          <w:p>
            <w:pPr>
              <w:pStyle w:val="Compact"/>
              <w:jc w:val="left"/>
            </w:pPr>
            <w:r>
              <w:t xml:space="preserve">$380.00</w:t>
            </w:r>
          </w:p>
        </w:tc>
      </w:tr>
      <w:tr>
        <w:tc>
          <w:tcPr/>
          <w:p>
            <w:pPr>
              <w:pStyle w:val="Compact"/>
              <w:jc w:val="left"/>
            </w:pPr>
            <w:r>
              <w:t xml:space="preserve">2</w:t>
            </w:r>
          </w:p>
        </w:tc>
        <w:tc>
          <w:tcPr/>
          <w:p>
            <w:pPr>
              <w:pStyle w:val="Compact"/>
              <w:jc w:val="left"/>
            </w:pPr>
            <w:r>
              <w:rPr>
                <w:bCs/>
                <w:b/>
              </w:rPr>
              <w:t xml:space="preserve">Special Education Teacher – Classroom Support &amp; Co-Teaching</w:t>
            </w:r>
            <w:r>
              <w:br/>
            </w:r>
            <w:r>
              <w:t xml:space="preserve">On-site co-teaching support in general education classrooms for students requiring additional assistance. The Special Education Teacher provided direct instructional support, behavioural intervention strategies, and adaptive learning materials for students in Years 3–6. Services delivered at the Australia Sydney school location.</w:t>
            </w:r>
          </w:p>
        </w:tc>
        <w:tc>
          <w:tcPr/>
          <w:p>
            <w:pPr>
              <w:pStyle w:val="Compact"/>
              <w:jc w:val="left"/>
            </w:pPr>
            <w:r>
              <w:t xml:space="preserve">60</w:t>
            </w:r>
          </w:p>
        </w:tc>
        <w:tc>
          <w:tcPr/>
          <w:p>
            <w:pPr>
              <w:pStyle w:val="Compact"/>
              <w:jc w:val="left"/>
            </w:pPr>
            <w:r>
              <w:t xml:space="preserve">$88.00</w:t>
            </w:r>
          </w:p>
        </w:tc>
        <w:tc>
          <w:tcPr/>
          <w:p>
            <w:pPr>
              <w:pStyle w:val="Compact"/>
              <w:jc w:val="left"/>
            </w:pPr>
            <w:r>
              <w:t xml:space="preserve">$5,280.00</w:t>
            </w:r>
          </w:p>
        </w:tc>
        <w:tc>
          <w:tcPr/>
          <w:p>
            <w:pPr>
              <w:pStyle w:val="Compact"/>
              <w:jc w:val="left"/>
            </w:pPr>
            <w:r>
              <w:t xml:space="preserve">$528.00</w:t>
            </w:r>
          </w:p>
        </w:tc>
      </w:tr>
      <w:tr>
        <w:tc>
          <w:tcPr/>
          <w:p>
            <w:pPr>
              <w:pStyle w:val="Compact"/>
              <w:jc w:val="left"/>
            </w:pPr>
            <w:r>
              <w:t xml:space="preserve">3</w:t>
            </w:r>
          </w:p>
        </w:tc>
        <w:tc>
          <w:tcPr/>
          <w:p>
            <w:pPr>
              <w:pStyle w:val="Compact"/>
              <w:jc w:val="left"/>
            </w:pPr>
            <w:r>
              <w:rPr>
                <w:bCs/>
                <w:b/>
              </w:rPr>
              <w:t xml:space="preserve">Special Education Teacher – Speech &amp; Language Therapy Coordination</w:t>
            </w:r>
            <w:r>
              <w:br/>
            </w:r>
            <w:r>
              <w:t xml:space="preserve">Coordination and monitoring of speech-language therapy programs in collaboration with allied health professionals. The Special Education Teacher facilitated weekly therapy sessions, documented progress, and liaised with the school's occupational therapist and speech pathologist based in Australia Sydney.</w:t>
            </w:r>
          </w:p>
        </w:tc>
        <w:tc>
          <w:tcPr/>
          <w:p>
            <w:pPr>
              <w:pStyle w:val="Compact"/>
              <w:jc w:val="left"/>
            </w:pPr>
            <w:r>
              <w:t xml:space="preserve">20</w:t>
            </w:r>
          </w:p>
        </w:tc>
        <w:tc>
          <w:tcPr/>
          <w:p>
            <w:pPr>
              <w:pStyle w:val="Compact"/>
              <w:jc w:val="left"/>
            </w:pPr>
            <w:r>
              <w:t xml:space="preserve">$102.00</w:t>
            </w:r>
          </w:p>
        </w:tc>
        <w:tc>
          <w:tcPr/>
          <w:p>
            <w:pPr>
              <w:pStyle w:val="Compact"/>
              <w:jc w:val="left"/>
            </w:pPr>
            <w:r>
              <w:t xml:space="preserve">$2,040.00</w:t>
            </w:r>
          </w:p>
        </w:tc>
        <w:tc>
          <w:tcPr/>
          <w:p>
            <w:pPr>
              <w:pStyle w:val="Compact"/>
              <w:jc w:val="left"/>
            </w:pPr>
            <w:r>
              <w:t xml:space="preserve">$204.00</w:t>
            </w:r>
          </w:p>
        </w:tc>
      </w:tr>
      <w:tr>
        <w:tc>
          <w:tcPr/>
          <w:p>
            <w:pPr>
              <w:pStyle w:val="Compact"/>
              <w:jc w:val="left"/>
            </w:pPr>
            <w:r>
              <w:t xml:space="preserve">4</w:t>
            </w:r>
          </w:p>
        </w:tc>
        <w:tc>
          <w:tcPr/>
          <w:p>
            <w:pPr>
              <w:pStyle w:val="Compact"/>
              <w:jc w:val="left"/>
            </w:pPr>
            <w:r>
              <w:rPr>
                <w:bCs/>
                <w:b/>
              </w:rPr>
              <w:t xml:space="preserve">Special Education Teacher – Parent &amp; Carer Workshops</w:t>
            </w:r>
            <w:r>
              <w:br/>
            </w:r>
            <w:r>
              <w:t xml:space="preserve">Delivery of two professional development workshops for parents and carers of students with special educational needs. Topics included "Understanding Your Child's IEP" and "Strategies for Supporting Learning at Home." Conducted at the school's community hall in Australia Sydney.</w:t>
            </w:r>
          </w:p>
        </w:tc>
        <w:tc>
          <w:tcPr/>
          <w:p>
            <w:pPr>
              <w:pStyle w:val="Compact"/>
              <w:jc w:val="left"/>
            </w:pPr>
            <w:r>
              <w:t xml:space="preserve">6</w:t>
            </w:r>
          </w:p>
        </w:tc>
        <w:tc>
          <w:tcPr/>
          <w:p>
            <w:pPr>
              <w:pStyle w:val="Compact"/>
              <w:jc w:val="left"/>
            </w:pPr>
            <w:r>
              <w:t xml:space="preserve">$110.00</w:t>
            </w:r>
          </w:p>
        </w:tc>
        <w:tc>
          <w:tcPr/>
          <w:p>
            <w:pPr>
              <w:pStyle w:val="Compact"/>
              <w:jc w:val="left"/>
            </w:pPr>
            <w:r>
              <w:t xml:space="preserve">$660.00</w:t>
            </w:r>
          </w:p>
        </w:tc>
        <w:tc>
          <w:tcPr/>
          <w:p>
            <w:pPr>
              <w:pStyle w:val="Compact"/>
              <w:jc w:val="left"/>
            </w:pPr>
            <w:r>
              <w:t xml:space="preserve">$66.00</w:t>
            </w:r>
          </w:p>
        </w:tc>
      </w:tr>
      <w:tr>
        <w:tc>
          <w:tcPr/>
          <w:p>
            <w:pPr>
              <w:pStyle w:val="Compact"/>
              <w:jc w:val="left"/>
            </w:pPr>
            <w:r>
              <w:t xml:space="preserve">5</w:t>
            </w:r>
          </w:p>
        </w:tc>
        <w:tc>
          <w:tcPr/>
          <w:p>
            <w:pPr>
              <w:pStyle w:val="Compact"/>
              <w:jc w:val="left"/>
            </w:pPr>
            <w:r>
              <w:rPr>
                <w:bCs/>
                <w:b/>
              </w:rPr>
              <w:t xml:space="preserve">Special Education Teacher – Assessment &amp; Reporting</w:t>
            </w:r>
            <w:r>
              <w:br/>
            </w:r>
            <w:r>
              <w:t xml:space="preserve">Comprehensive end-of-term assessments for all 12 students on individualised programs. Preparation of detailed progress reports, NDIS-aligned goal tracking documentation, and recommendations for the upcoming term. All reports prepared in accordance with NSW Department of Education guidelines applicable in Australia Sydney.</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c>
          <w:tcPr/>
          <w:p>
            <w:pPr>
              <w:pStyle w:val="Compact"/>
              <w:jc w:val="left"/>
            </w:pPr>
            <w:r>
              <w:t xml:space="preserve">$152.00</w:t>
            </w:r>
          </w:p>
        </w:tc>
      </w:tr>
      <w:tr>
        <w:tc>
          <w:tcPr/>
          <w:p>
            <w:pPr>
              <w:pStyle w:val="Compact"/>
              <w:jc w:val="left"/>
            </w:pPr>
            <w:r>
              <w:t xml:space="preserve">6</w:t>
            </w:r>
          </w:p>
        </w:tc>
        <w:tc>
          <w:tcPr/>
          <w:p>
            <w:pPr>
              <w:pStyle w:val="Compact"/>
              <w:jc w:val="left"/>
            </w:pPr>
            <w:r>
              <w:rPr>
                <w:bCs/>
                <w:b/>
              </w:rPr>
              <w:t xml:space="preserve">Special Education Teacher – Professional Development &amp; Staff Training</w:t>
            </w:r>
            <w:r>
              <w:br/>
            </w:r>
            <w:r>
              <w:t xml:space="preserve">Half-day in-service training for general education teachers on inclusive classroom practices, universal design for learning (UDL) frameworks, and positive behaviour support strategies. Delivered by the lead Special Education Teacher at the Australia Sydney campus.</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c>
          <w:tcPr/>
          <w:p>
            <w:pPr>
              <w:pStyle w:val="Compact"/>
              <w:jc w:val="left"/>
            </w:pPr>
            <w:r>
              <w:t xml:space="preserve">$48.00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right"/>
            </w:pPr>
            <w:r>
              <w:t xml:space="preserve">$13,780.00</w:t>
            </w:r>
          </w:p>
        </w:tc>
      </w:tr>
      <w:tr>
        <w:tc>
          <w:tcPr/>
          <w:p>
            <w:pPr>
              <w:pStyle w:val="Compact"/>
              <w:jc w:val="left"/>
            </w:pPr>
            <w:r>
              <w:t xml:space="preserve">GST (10%)</w:t>
            </w:r>
          </w:p>
        </w:tc>
        <w:tc>
          <w:tcPr/>
          <w:p>
            <w:pPr>
              <w:pStyle w:val="Compact"/>
              <w:jc w:val="right"/>
            </w:pPr>
            <w:r>
              <w:t xml:space="preserve">$1,378.00</w:t>
            </w:r>
          </w:p>
        </w:tc>
      </w:tr>
      <w:tr>
        <w:tc>
          <w:tcPr/>
          <w:p>
            <w:pPr>
              <w:pStyle w:val="Compact"/>
              <w:jc w:val="left"/>
            </w:pPr>
            <w:r>
              <w:t xml:space="preserve">Discount – Government Education Contract</w:t>
            </w:r>
          </w:p>
        </w:tc>
        <w:tc>
          <w:tcPr/>
          <w:p>
            <w:pPr>
              <w:pStyle w:val="Compact"/>
              <w:jc w:val="right"/>
            </w:pPr>
            <w:r>
              <w:t xml:space="preserve">-$275.60</w:t>
            </w:r>
          </w:p>
        </w:tc>
      </w:tr>
      <w:tr>
        <w:tc>
          <w:tcPr/>
          <w:p>
            <w:pPr>
              <w:pStyle w:val="Compact"/>
              <w:jc w:val="left"/>
            </w:pPr>
            <w:r>
              <w:t xml:space="preserve">TOTAL AMOUNT DUE (Incl. GST)</w:t>
            </w:r>
          </w:p>
        </w:tc>
        <w:tc>
          <w:tcPr/>
          <w:p>
            <w:pPr>
              <w:pStyle w:val="Compact"/>
              <w:jc w:val="right"/>
            </w:pPr>
            <w:r>
              <w:t xml:space="preserve">$14,882.40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of the issue date, no later than</w:t>
      </w:r>
      <w:r>
        <w:t xml:space="preserve"> </w:t>
      </w:r>
      <w:r>
        <w:rPr>
          <w:bCs/>
          <w:b/>
        </w:rPr>
        <w:t xml:space="preserve">30 June 2025</w:t>
      </w:r>
      <w:r>
        <w:t xml:space="preserve">. Please reference Invoice number</w:t>
      </w:r>
      <w:r>
        <w:t xml:space="preserve"> </w:t>
      </w:r>
      <w:r>
        <w:rPr>
          <w:bCs/>
          <w:b/>
        </w:rPr>
        <w:t xml:space="preserve">HSL-2025-0487</w:t>
      </w:r>
      <w:r>
        <w:t xml:space="preserve"> </w:t>
      </w:r>
      <w:r>
        <w:t xml:space="preserve">in all correspondence and payment transactions.</w:t>
      </w:r>
    </w:p>
    <w:p>
      <w:pPr>
        <w:numPr>
          <w:ilvl w:val="0"/>
          <w:numId w:val="1001"/>
        </w:numPr>
        <w:pStyle w:val="Compact"/>
      </w:pPr>
      <w:r>
        <w:rPr>
          <w:bCs/>
          <w:b/>
        </w:rPr>
        <w:t xml:space="preserve">Bank Transfer (EFT):</w:t>
      </w:r>
      <w:r>
        <w:t xml:space="preserve"> </w:t>
      </w:r>
      <w:r>
        <w:t xml:space="preserve">Harmony Learning Solutions Pty Ltd | BSB: 062-000 | Account: 1234 5678 | Bank: Commonwealth Bank of Australia, Australia Sydney</w:t>
      </w:r>
    </w:p>
    <w:p>
      <w:pPr>
        <w:numPr>
          <w:ilvl w:val="0"/>
          <w:numId w:val="1001"/>
        </w:numPr>
        <w:pStyle w:val="Compact"/>
      </w:pPr>
      <w:r>
        <w:rPr>
          <w:bCs/>
          <w:b/>
        </w:rPr>
        <w:t xml:space="preserve">Direct Credit:</w:t>
      </w:r>
      <w:r>
        <w:t xml:space="preserve"> </w:t>
      </w:r>
      <w:r>
        <w:t xml:space="preserve">Please contact our accounts team at billing@harmonylearning.com.au to arrange a standing direct credit for ongoing Special Education Teacher service engagements.</w:t>
      </w:r>
    </w:p>
    <w:p>
      <w:pPr>
        <w:numPr>
          <w:ilvl w:val="0"/>
          <w:numId w:val="1001"/>
        </w:numPr>
        <w:pStyle w:val="Compact"/>
      </w:pPr>
      <w:r>
        <w:rPr>
          <w:bCs/>
          <w:b/>
        </w:rPr>
        <w:t xml:space="preserve">Cheque:</w:t>
      </w:r>
      <w:r>
        <w:t xml:space="preserve"> </w:t>
      </w:r>
      <w:r>
        <w:t xml:space="preserve">Payable to "Harmony Learning Solutions Pty Ltd" and posted to 42 Parramatta Road, Leichhardt NSW 2040, Australia Sydney.</w:t>
      </w:r>
    </w:p>
    <w:p>
      <w:pPr>
        <w:pStyle w:val="FirstParagraph"/>
      </w:pPr>
      <w:r>
        <w:t xml:space="preserve">Please note that a late payment fee of 2% per month will be applied to any outstanding balance after the due date, in accordance with the terms of our service agreement and the Australian Consumer Law applicable in Australia Sydney.</w:t>
      </w:r>
    </w:p>
    <w:bookmarkEnd w:id="24"/>
    <w:bookmarkStart w:id="25" w:name="notes-additional-information"/>
    <w:p>
      <w:pPr>
        <w:pStyle w:val="Heading3"/>
      </w:pPr>
      <w:r>
        <w:t xml:space="preserve">Notes &amp; Additional Information</w:t>
      </w:r>
    </w:p>
    <w:p>
      <w:pPr>
        <w:pStyle w:val="FirstParagraph"/>
      </w:pPr>
      <w:r>
        <w:t xml:space="preserve">This Invoice covers the full month of June 2025 for Special Education Teacher services provided to North Sydney Public School. All services were delivered in compliance with the NSW Education Standards Authority (NESA) requirements and the Australian Professional Standards for Teachers (APST) as administered by the Australian Institute for Teaching and School Leadership (AITSL).</w:t>
      </w:r>
    </w:p>
    <w:p>
      <w:pPr>
        <w:pStyle w:val="BodyText"/>
      </w:pPr>
      <w:r>
        <w:t xml:space="preserve">The Special Education Teacher assigned to this engagement, Ms. Sarah Mitchell (Graduate Diploma in Special Education, NSW Registered Teacher No. 1234567), holds current Working With Children Check (WWCC) clearance and is registered with the NSW Department of Education. All services were conducted at the school premises located in Australia Sydney.</w:t>
      </w:r>
    </w:p>
    <w:p>
      <w:pPr>
        <w:pStyle w:val="BodyText"/>
      </w:pPr>
      <w:r>
        <w:t xml:space="preserve">Should you require a detailed itemised breakdown of hours, a revised Invoice, or have any queries regarding the services rendered, please contact our billing department within the payment period. We appreciate your continued partnership in providing quality special education support to students in the Australia Sydney community.</w:t>
      </w:r>
    </w:p>
    <w:p>
      <w:pPr>
        <w:pStyle w:val="BodyText"/>
      </w:pPr>
      <w:r>
        <w:t xml:space="preserve">This Invoice has been prepared in accordance with the Australian Taxation Office (ATO) requirements for GST-registered entities operating in Australia Sydney. A tax invoice is issued as this document satisfies all ATO tax invoice requirements under Section 28-15 of the A New Tax System (Goods and Services Tax) Act 1999.</w:t>
      </w:r>
    </w:p>
    <w:bookmarkEnd w:id="25"/>
    <w:p>
      <w:pPr>
        <w:pStyle w:val="BodyText"/>
      </w:pPr>
      <w:r>
        <w:rPr>
          <w:bCs/>
          <w:b/>
        </w:rPr>
        <w:t xml:space="preserve">Harmony Learning Solutions Pty Ltd</w:t>
      </w:r>
      <w:r>
        <w:t xml:space="preserve"> </w:t>
      </w:r>
      <w:r>
        <w:t xml:space="preserve">| ABN: 48 215 673 901 | ACN: 612 345 678</w:t>
      </w:r>
    </w:p>
    <w:p>
      <w:pPr>
        <w:pStyle w:val="BodyText"/>
      </w:pPr>
      <w:r>
        <w:t xml:space="preserve">42 Parramatta Road, Leichhardt NSW 2040, Australia Sydney | Phone: +61 2 9555 0142</w:t>
      </w:r>
    </w:p>
    <w:p>
      <w:pPr>
        <w:pStyle w:val="BodyText"/>
      </w:pPr>
      <w:r>
        <w:t xml:space="preserve">This Invoice was generated electronically and is valid without a physical signature. For queries, please reference Invoice No. HSL-2025-0487.</w:t>
      </w:r>
    </w:p>
    <w:p>
      <w:pPr>
        <w:pStyle w:val="BodyText"/>
      </w:pPr>
      <w:r>
        <w:t xml:space="preserve">© 2025 Harmony Learning Solutions Pty Ltd. All rights reserved. Special Education Teacher services provided in Australia Sydney under NSW Education Act 1990.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Australia Sydney</dc:title>
  <dc:creator/>
  <dc:language>en</dc:language>
  <cp:keywords/>
  <dcterms:created xsi:type="dcterms:W3CDTF">2026-10-10T04:25:19Z</dcterms:created>
  <dcterms:modified xsi:type="dcterms:W3CDTF">2026-10-10T04:25:19Z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