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Colombia</w:t>
      </w:r>
      <w:r>
        <w:t xml:space="preserve"> </w:t>
      </w:r>
      <w:r>
        <w:t xml:space="preserve">Medellín</w:t>
      </w:r>
    </w:p>
    <w:p>
      <w:pPr>
        <w:pStyle w:val="FirstParagraph"/>
      </w:pPr>
      <w:r>
        <w:t xml:space="preserve">INVOICE</w:t>
      </w:r>
    </w:p>
    <w:p>
      <w:pPr>
        <w:pStyle w:val="BodyText"/>
      </w:pPr>
      <w:r>
        <w:t xml:space="preserve">Invoice No.: INV-MDE-2025-0047</w:t>
      </w:r>
    </w:p>
    <w:p>
      <w:pPr>
        <w:pStyle w:val="BodyText"/>
      </w:pPr>
      <w:r>
        <w:t xml:space="preserve">Date of Issue: June 15, 2025</w:t>
      </w:r>
    </w:p>
    <w:p>
      <w:pPr>
        <w:pStyle w:val="BodyText"/>
      </w:pPr>
      <w:r>
        <w:t xml:space="preserve">Due Date: July 15, 2025</w:t>
      </w:r>
    </w:p>
    <w:p>
      <w:pPr>
        <w:pStyle w:val="BodyText"/>
      </w:pPr>
      <w:r>
        <w:t xml:space="preserve">Official Invoice – Colombia Medellín</w:t>
      </w:r>
    </w:p>
    <w:bookmarkStart w:id="20" w:name="special-education-teacher"/>
    <w:p>
      <w:pPr>
        <w:pStyle w:val="Heading3"/>
      </w:pPr>
      <w:r>
        <w:t xml:space="preserve">Special Education Teacher</w:t>
      </w:r>
    </w:p>
    <w:p>
      <w:pPr>
        <w:pStyle w:val="FirstParagraph"/>
      </w:pPr>
      <w:r>
        <w:rPr>
          <w:bCs/>
          <w:b/>
        </w:rPr>
        <w:t xml:space="preserve">Dr. Mariana Restrepo Valencia</w:t>
      </w:r>
    </w:p>
    <w:p>
      <w:pPr>
        <w:pStyle w:val="BodyText"/>
      </w:pPr>
      <w:r>
        <w:t xml:space="preserve">Certified Special Education Teacher</w:t>
      </w:r>
    </w:p>
    <w:p>
      <w:pPr>
        <w:pStyle w:val="BodyText"/>
      </w:pPr>
      <w:r>
        <w:t xml:space="preserve">License No.: SED-2019-44821</w:t>
      </w:r>
    </w:p>
    <w:p>
      <w:pPr>
        <w:pStyle w:val="BodyText"/>
      </w:pPr>
      <w:r>
        <w:t xml:space="preserve">City of Medellín, Antioquia, Colombia</w:t>
      </w:r>
    </w:p>
    <w:p>
      <w:pPr>
        <w:pStyle w:val="BodyText"/>
      </w:pPr>
      <w:r>
        <w:t xml:space="preserve">Calle 45 # 52-30, El Poblado</w:t>
      </w:r>
    </w:p>
    <w:p>
      <w:pPr>
        <w:pStyle w:val="BodyText"/>
      </w:pPr>
      <w:r>
        <w:t xml:space="preserve">Medellín, Colombia</w:t>
      </w:r>
    </w:p>
    <w:p>
      <w:pPr>
        <w:pStyle w:val="BodyText"/>
      </w:pPr>
      <w:r>
        <w:t xml:space="preserve">NIT: 1028-456-789-01</w:t>
      </w:r>
    </w:p>
    <w:p>
      <w:pPr>
        <w:pStyle w:val="BodyText"/>
      </w:pPr>
      <w:r>
        <w:t xml:space="preserve">Phone: +57 (604) 345-6789</w:t>
      </w:r>
    </w:p>
    <w:p>
      <w:pPr>
        <w:pStyle w:val="BodyText"/>
      </w:pPr>
      <w:r>
        <w:t xml:space="preserve">Email: mrestrepo@medellin-special-ed.co</w:t>
      </w:r>
    </w:p>
    <w:bookmarkEnd w:id="20"/>
    <w:bookmarkStart w:id="21" w:name="bill-to-client"/>
    <w:p>
      <w:pPr>
        <w:pStyle w:val="Heading4"/>
      </w:pPr>
      <w:r>
        <w:t xml:space="preserve">Bill To (Client)</w:t>
      </w:r>
    </w:p>
    <w:p>
      <w:pPr>
        <w:pStyle w:val="FirstParagraph"/>
      </w:pPr>
      <w:r>
        <w:rPr>
          <w:bCs/>
          <w:b/>
        </w:rPr>
        <w:t xml:space="preserve">Institución Educativa San Benito</w:t>
      </w:r>
    </w:p>
    <w:p>
      <w:pPr>
        <w:pStyle w:val="BodyText"/>
      </w:pPr>
      <w:r>
        <w:t xml:space="preserve">Office of Inclusive Education</w:t>
      </w:r>
    </w:p>
    <w:p>
      <w:pPr>
        <w:pStyle w:val="BodyText"/>
      </w:pPr>
      <w:r>
        <w:t xml:space="preserve">Carrera 33 # 48-12, Laureles</w:t>
      </w:r>
    </w:p>
    <w:p>
      <w:pPr>
        <w:pStyle w:val="BodyText"/>
      </w:pPr>
      <w:r>
        <w:t xml:space="preserve">Medellín, Antioquia, Colombia</w:t>
      </w:r>
    </w:p>
    <w:p>
      <w:pPr>
        <w:pStyle w:val="BodyText"/>
      </w:pPr>
      <w:r>
        <w:t xml:space="preserve">NIT: 890-123-456-78</w:t>
      </w:r>
    </w:p>
    <w:p>
      <w:pPr>
        <w:pStyle w:val="BodyText"/>
      </w:pPr>
      <w:r>
        <w:t xml:space="preserve">Attn: Director General, Lic. Carlos Andrés Peña</w:t>
      </w:r>
    </w:p>
    <w:p>
      <w:pPr>
        <w:pStyle w:val="BodyText"/>
      </w:pPr>
      <w:r>
        <w:t xml:space="preserve">Phone: +57 (604) 267-8901</w:t>
      </w:r>
    </w:p>
    <w:bookmarkEnd w:id="21"/>
    <w:bookmarkStart w:id="22" w:name="service-location"/>
    <w:p>
      <w:pPr>
        <w:pStyle w:val="Heading4"/>
      </w:pPr>
      <w:r>
        <w:t xml:space="preserve">Service Location</w:t>
      </w:r>
    </w:p>
    <w:p>
      <w:pPr>
        <w:pStyle w:val="FirstParagraph"/>
      </w:pPr>
      <w:r>
        <w:rPr>
          <w:bCs/>
          <w:b/>
        </w:rPr>
        <w:t xml:space="preserve">Medellín, Colombia</w:t>
      </w:r>
    </w:p>
    <w:p>
      <w:pPr>
        <w:pStyle w:val="BodyText"/>
      </w:pPr>
      <w:r>
        <w:t xml:space="preserve">Antioquia Department</w:t>
      </w:r>
    </w:p>
    <w:p>
      <w:pPr>
        <w:pStyle w:val="BodyText"/>
      </w:pPr>
      <w:r>
        <w:t xml:space="preserve">Colombian National Education System</w:t>
      </w:r>
    </w:p>
    <w:p>
      <w:pPr>
        <w:pStyle w:val="BodyText"/>
      </w:pPr>
      <w:r>
        <w:t xml:space="preserve">Accreditation: MEN Resolution 2024-1187</w:t>
      </w:r>
    </w:p>
    <w:p>
      <w:pPr>
        <w:pStyle w:val="BodyText"/>
      </w:pPr>
      <w:r>
        <w:t xml:space="preserve">Zone: Urban – Medellín Metropolitan Area</w:t>
      </w:r>
    </w:p>
    <w:p>
      <w:pPr>
        <w:pStyle w:val="BodyText"/>
      </w:pPr>
      <w:r>
        <w:t xml:space="preserve">Colombia – Antioquia – Medellín</w:t>
      </w:r>
    </w:p>
    <w:bookmarkEnd w:id="22"/>
    <w:p>
      <w:pPr>
        <w:pStyle w:val="BodyText"/>
      </w:pPr>
      <w:r>
        <w:t xml:space="preserve">Description of Services Rendered by Special Education Teacher</w:t>
      </w:r>
    </w:p>
    <w:p>
      <w:pPr>
        <w:pStyle w:val="BodyText"/>
      </w:pPr>
      <w:r>
        <w:t xml:space="preserve">This Invoice documents the professional services provided by the undersigned Special Education Teacher, Dr. Mariana Restrepo Valencia, to the client institution located in Colombia Medellín. The services were delivered in accordance with the Colombian Ministry of Education (Ministerio de Educación Nacional) regulations governing inclusive education, Decreto 1421 de 2017, and the specific contractual agreement signed on January 5, 2025, between the Special Education Teacher and the educational institution in Medellín, Colombia.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Individualized Education Plan (IEP) development and implementation for 12 students with learning disabilities – Special Education Teacher direct instruction</w:t>
            </w:r>
          </w:p>
        </w:tc>
        <w:tc>
          <w:tcPr/>
          <w:p>
            <w:pPr>
              <w:pStyle w:val="Compact"/>
              <w:jc w:val="left"/>
            </w:pPr>
            <w:r>
              <w:t xml:space="preserve">Jan – Jun 2025</w:t>
            </w:r>
          </w:p>
        </w:tc>
        <w:tc>
          <w:tcPr/>
          <w:p>
            <w:pPr>
              <w:pStyle w:val="Compact"/>
              <w:jc w:val="left"/>
            </w:pPr>
            <w:r>
              <w:t xml:space="preserve">240</w:t>
            </w:r>
          </w:p>
        </w:tc>
        <w:tc>
          <w:tcPr/>
          <w:p>
            <w:pPr>
              <w:pStyle w:val="Compact"/>
              <w:jc w:val="left"/>
            </w:pPr>
            <w:r>
              <w:t xml:space="preserve">$85,000</w:t>
            </w:r>
          </w:p>
        </w:tc>
        <w:tc>
          <w:tcPr/>
          <w:p>
            <w:pPr>
              <w:pStyle w:val="Compact"/>
              <w:jc w:val="left"/>
            </w:pPr>
            <w:r>
              <w:t xml:space="preserve">$20,400,000</w:t>
            </w:r>
          </w:p>
        </w:tc>
      </w:tr>
      <w:tr>
        <w:tc>
          <w:tcPr/>
          <w:p>
            <w:pPr>
              <w:pStyle w:val="Compact"/>
              <w:jc w:val="left"/>
            </w:pPr>
            <w:r>
              <w:t xml:space="preserve">2</w:t>
            </w:r>
          </w:p>
        </w:tc>
        <w:tc>
          <w:tcPr/>
          <w:p>
            <w:pPr>
              <w:pStyle w:val="Compact"/>
              <w:jc w:val="left"/>
            </w:pPr>
            <w:r>
              <w:t xml:space="preserve">Behavioral intervention programs and applied behavior analysis (ABA) sessions for students with autism spectrum disorder – Special Education Teacher supervised practice in Colombia Medellín</w:t>
            </w:r>
          </w:p>
        </w:tc>
        <w:tc>
          <w:tcPr/>
          <w:p>
            <w:pPr>
              <w:pStyle w:val="Compact"/>
              <w:jc w:val="left"/>
            </w:pPr>
            <w:r>
              <w:t xml:space="preserve">Jan – Jun 2025</w:t>
            </w:r>
          </w:p>
        </w:tc>
        <w:tc>
          <w:tcPr/>
          <w:p>
            <w:pPr>
              <w:pStyle w:val="Compact"/>
              <w:jc w:val="left"/>
            </w:pPr>
            <w:r>
              <w:t xml:space="preserve">180</w:t>
            </w:r>
          </w:p>
        </w:tc>
        <w:tc>
          <w:tcPr/>
          <w:p>
            <w:pPr>
              <w:pStyle w:val="Compact"/>
              <w:jc w:val="left"/>
            </w:pPr>
            <w:r>
              <w:t xml:space="preserve">$95,000</w:t>
            </w:r>
          </w:p>
        </w:tc>
        <w:tc>
          <w:tcPr/>
          <w:p>
            <w:pPr>
              <w:pStyle w:val="Compact"/>
              <w:jc w:val="left"/>
            </w:pPr>
            <w:r>
              <w:t xml:space="preserve">$17,100,000</w:t>
            </w:r>
          </w:p>
        </w:tc>
      </w:tr>
      <w:tr>
        <w:tc>
          <w:tcPr/>
          <w:p>
            <w:pPr>
              <w:pStyle w:val="Compact"/>
              <w:jc w:val="left"/>
            </w:pPr>
            <w:r>
              <w:t xml:space="preserve">3</w:t>
            </w:r>
          </w:p>
        </w:tc>
        <w:tc>
          <w:tcPr/>
          <w:p>
            <w:pPr>
              <w:pStyle w:val="Compact"/>
              <w:jc w:val="left"/>
            </w:pPr>
            <w:r>
              <w:t xml:space="preserve">Assistive technology training and adaptive curriculum design for students with physical and sensory impairments – Special Education Teacher consultation</w:t>
            </w:r>
          </w:p>
        </w:tc>
        <w:tc>
          <w:tcPr/>
          <w:p>
            <w:pPr>
              <w:pStyle w:val="Compact"/>
              <w:jc w:val="left"/>
            </w:pPr>
            <w:r>
              <w:t xml:space="preserve">Feb – May 2025</w:t>
            </w:r>
          </w:p>
        </w:tc>
        <w:tc>
          <w:tcPr/>
          <w:p>
            <w:pPr>
              <w:pStyle w:val="Compact"/>
              <w:jc w:val="left"/>
            </w:pPr>
            <w:r>
              <w:t xml:space="preserve">96</w:t>
            </w:r>
          </w:p>
        </w:tc>
        <w:tc>
          <w:tcPr/>
          <w:p>
            <w:pPr>
              <w:pStyle w:val="Compact"/>
              <w:jc w:val="left"/>
            </w:pPr>
            <w:r>
              <w:t xml:space="preserve">$110,000</w:t>
            </w:r>
          </w:p>
        </w:tc>
        <w:tc>
          <w:tcPr/>
          <w:p>
            <w:pPr>
              <w:pStyle w:val="Compact"/>
              <w:jc w:val="left"/>
            </w:pPr>
            <w:r>
              <w:t xml:space="preserve">$10,560,000</w:t>
            </w:r>
          </w:p>
        </w:tc>
      </w:tr>
      <w:tr>
        <w:tc>
          <w:tcPr/>
          <w:p>
            <w:pPr>
              <w:pStyle w:val="Compact"/>
              <w:jc w:val="left"/>
            </w:pPr>
            <w:r>
              <w:t xml:space="preserve">4</w:t>
            </w:r>
          </w:p>
        </w:tc>
        <w:tc>
          <w:tcPr/>
          <w:p>
            <w:pPr>
              <w:pStyle w:val="Compact"/>
              <w:jc w:val="left"/>
            </w:pPr>
            <w:r>
              <w:t xml:space="preserve">Parent and caregiver workshops on inclusive education strategies – Special Education Teacher community engagement in Medellín, Colombia</w:t>
            </w:r>
          </w:p>
        </w:tc>
        <w:tc>
          <w:tcPr/>
          <w:p>
            <w:pPr>
              <w:pStyle w:val="Compact"/>
              <w:jc w:val="left"/>
            </w:pPr>
            <w:r>
              <w:t xml:space="preserve">Mar, Apr, Jun 2025</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5</w:t>
            </w:r>
          </w:p>
        </w:tc>
        <w:tc>
          <w:tcPr/>
          <w:p>
            <w:pPr>
              <w:pStyle w:val="Compact"/>
              <w:jc w:val="left"/>
            </w:pPr>
            <w:r>
              <w:t xml:space="preserve">Interdisciplinary team coordination meetings with psychologists, speech therapists, and general education teachers – Special Education Teacher leadership role</w:t>
            </w:r>
          </w:p>
        </w:tc>
        <w:tc>
          <w:tcPr/>
          <w:p>
            <w:pPr>
              <w:pStyle w:val="Compact"/>
              <w:jc w:val="left"/>
            </w:pPr>
            <w:r>
              <w:t xml:space="preserve">Jan – Jun 2025</w:t>
            </w:r>
          </w:p>
        </w:tc>
        <w:tc>
          <w:tcPr/>
          <w:p>
            <w:pPr>
              <w:pStyle w:val="Compact"/>
              <w:jc w:val="left"/>
            </w:pPr>
            <w:r>
              <w:t xml:space="preserve">48</w:t>
            </w:r>
          </w:p>
        </w:tc>
        <w:tc>
          <w:tcPr/>
          <w:p>
            <w:pPr>
              <w:pStyle w:val="Compact"/>
              <w:jc w:val="left"/>
            </w:pPr>
            <w:r>
              <w:t xml:space="preserve">$105,000</w:t>
            </w:r>
          </w:p>
        </w:tc>
        <w:tc>
          <w:tcPr/>
          <w:p>
            <w:pPr>
              <w:pStyle w:val="Compact"/>
              <w:jc w:val="left"/>
            </w:pPr>
            <w:r>
              <w:t xml:space="preserve">$5,040,000</w:t>
            </w:r>
          </w:p>
        </w:tc>
      </w:tr>
      <w:tr>
        <w:tc>
          <w:tcPr/>
          <w:p>
            <w:pPr>
              <w:pStyle w:val="Compact"/>
              <w:jc w:val="left"/>
            </w:pPr>
            <w:r>
              <w:t xml:space="preserve">6</w:t>
            </w:r>
          </w:p>
        </w:tc>
        <w:tc>
          <w:tcPr/>
          <w:p>
            <w:pPr>
              <w:pStyle w:val="Compact"/>
              <w:jc w:val="left"/>
            </w:pPr>
            <w:r>
              <w:t xml:space="preserve">Assessment and diagnostic evaluation of 8 new students entering the inclusive program – Special Education Teacher clinical assessment in Colombia Medellín</w:t>
            </w:r>
          </w:p>
        </w:tc>
        <w:tc>
          <w:tcPr/>
          <w:p>
            <w:pPr>
              <w:pStyle w:val="Compact"/>
              <w:jc w:val="left"/>
            </w:pPr>
            <w:r>
              <w:t xml:space="preserve">Jan, Mar, May 2025</w:t>
            </w:r>
          </w:p>
        </w:tc>
        <w:tc>
          <w:tcPr/>
          <w:p>
            <w:pPr>
              <w:pStyle w:val="Compact"/>
              <w:jc w:val="left"/>
            </w:pPr>
            <w:r>
              <w:t xml:space="preserve">32</w:t>
            </w:r>
          </w:p>
        </w:tc>
        <w:tc>
          <w:tcPr/>
          <w:p>
            <w:pPr>
              <w:pStyle w:val="Compact"/>
              <w:jc w:val="left"/>
            </w:pPr>
            <w:r>
              <w:t xml:space="preserve">$130,000</w:t>
            </w:r>
          </w:p>
        </w:tc>
        <w:tc>
          <w:tcPr/>
          <w:p>
            <w:pPr>
              <w:pStyle w:val="Compact"/>
              <w:jc w:val="left"/>
            </w:pPr>
            <w:r>
              <w:t xml:space="preserve">$4,160,000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$60,140,000</w:t>
            </w:r>
          </w:p>
        </w:tc>
      </w:tr>
      <w:tr>
        <w:tc>
          <w:tcPr/>
          <w:p>
            <w:pPr>
              <w:pStyle w:val="Compact"/>
              <w:jc w:val="left"/>
            </w:pPr>
            <w:r>
              <w:t xml:space="preserve">IVA (19% – Colombian Value Added Tax)</w:t>
            </w:r>
          </w:p>
        </w:tc>
        <w:tc>
          <w:tcPr/>
          <w:p>
            <w:pPr>
              <w:pStyle w:val="Compact"/>
              <w:jc w:val="right"/>
            </w:pPr>
            <w:r>
              <w:t xml:space="preserve">$11,426,600</w:t>
            </w:r>
          </w:p>
        </w:tc>
      </w:tr>
      <w:tr>
        <w:tc>
          <w:tcPr/>
          <w:p>
            <w:pPr>
              <w:pStyle w:val="Compact"/>
              <w:jc w:val="left"/>
            </w:pPr>
            <w:r>
              <w:t xml:space="preserve">Retención en la Fuente (4%)</w:t>
            </w:r>
          </w:p>
        </w:tc>
        <w:tc>
          <w:tcPr/>
          <w:p>
            <w:pPr>
              <w:pStyle w:val="Compact"/>
              <w:jc w:val="right"/>
            </w:pPr>
            <w:r>
              <w:t xml:space="preserve">($2,405,600)</w:t>
            </w:r>
          </w:p>
        </w:tc>
      </w:tr>
      <w:tr>
        <w:tc>
          <w:tcPr/>
          <w:p>
            <w:pPr>
              <w:pStyle w:val="Compact"/>
              <w:jc w:val="left"/>
            </w:pPr>
            <w:r>
              <w:t xml:space="preserve">GRAND TOTAL (COP)</w:t>
            </w:r>
          </w:p>
        </w:tc>
        <w:tc>
          <w:tcPr/>
          <w:p>
            <w:pPr>
              <w:pStyle w:val="Compact"/>
              <w:jc w:val="right"/>
            </w:pPr>
            <w:r>
              <w:t xml:space="preserve">$69,161,000</w:t>
            </w:r>
          </w:p>
        </w:tc>
      </w:tr>
    </w:tbl>
    <w:bookmarkStart w:id="23" w:name="payment-terms-and-conditions"/>
    <w:p>
      <w:pPr>
        <w:pStyle w:val="Heading4"/>
      </w:pPr>
      <w:r>
        <w:t xml:space="preserve">Payment Terms and Conditions</w:t>
      </w:r>
    </w:p>
    <w:p>
      <w:pPr>
        <w:pStyle w:val="FirstParagraph"/>
      </w:pPr>
      <w:r>
        <w:t xml:space="preserve">This Invoice must be settled within thirty (30) calendar days from the date of issue, no later than July 15, 2025. Payment shall be made via bank transfer to the account of the Special Education Teacher as registered in Colombia Medellín. The Special Education Teacher, Dr. Mariana Restrepo Valencia, holds a professional banking account at Banco de Bogotá, Medellín branch, Account No. 016-458-792-33, NIT 1028-456-789-01.</w:t>
      </w:r>
    </w:p>
    <w:p>
      <w:pPr>
        <w:pStyle w:val="BodyText"/>
      </w:pPr>
      <w:r>
        <w:t xml:space="preserve">Failure to settle this Invoice within the stipulated period will incur a late payment penalty of 1.5% per month, in accordance with Colombian commercial law (Código de Comercio, Article 874). The Special Education Teacher reserves the right to suspend all ongoing services in Colombia Medellín until full payment of this Invoice is received.</w:t>
      </w:r>
    </w:p>
    <w:p>
      <w:pPr>
        <w:pStyle w:val="BodyText"/>
      </w:pPr>
      <w:r>
        <w:t xml:space="preserve">All amounts stated in this Invoice are denominated in Colombian Pesos (COP). The Special Education Teacher is registered as a responsible IVA taxpayer with the Colombian tax authority (DIAN) and is authorized to issue this Invoice for professional services rendered in the city of Medellín, Antioquia, Colombia.</w:t>
      </w:r>
    </w:p>
    <w:bookmarkEnd w:id="23"/>
    <w:bookmarkStart w:id="24" w:name="important-notes-regarding-this-invoice"/>
    <w:p>
      <w:pPr>
        <w:pStyle w:val="Heading4"/>
      </w:pPr>
      <w:r>
        <w:t xml:space="preserve">Important Notes Regarding This Invoice</w:t>
      </w:r>
    </w:p>
    <w:p>
      <w:pPr>
        <w:pStyle w:val="FirstParagraph"/>
      </w:pPr>
      <w:r>
        <w:t xml:space="preserve">1. This Invoice has been prepared in compliance with the DIAN (Dirección de Impuestos y Aduanas Nacionales) electronic invoicing regulations (Resolución 000042 de 2023) applicable in Colombia Medellín.</w:t>
      </w:r>
    </w:p>
    <w:p>
      <w:pPr>
        <w:pStyle w:val="BodyText"/>
      </w:pPr>
      <w:r>
        <w:t xml:space="preserve">2. The Special Education Teacher confirms that all services described in this Invoice were personally delivered and supervised by the undersigned professional, holding a valid license issued by the Secretaría de Educación de Medellín.</w:t>
      </w:r>
    </w:p>
    <w:p>
      <w:pPr>
        <w:pStyle w:val="BodyText"/>
      </w:pPr>
      <w:r>
        <w:t xml:space="preserve">3. This Invoice covers the first semester (January through June 2025) of the annual contract. A second Invoice will be issued for the second semester (July through December 2025) upon completion of services.</w:t>
      </w:r>
    </w:p>
    <w:p>
      <w:pPr>
        <w:pStyle w:val="BodyText"/>
      </w:pPr>
      <w:r>
        <w:t xml:space="preserve">4. The client acknowledges that the Special Education Teacher operates as an independent professional contractor in Colombia Medellín and is not an employee of the institution. All social security contributions (pensión, salud, ARL) are the responsibility of the Special Education Teacher.</w:t>
      </w:r>
    </w:p>
    <w:p>
      <w:pPr>
        <w:pStyle w:val="BodyText"/>
      </w:pPr>
      <w:r>
        <w:t xml:space="preserve">5. Any disputes arising from this Invoice shall be resolved under the jurisdiction of the civil courts of Medellín, Antioquia, Colombia, in accordance with Colombian law.</w:t>
      </w:r>
    </w:p>
    <w:bookmarkEnd w:id="24"/>
    <w:p>
      <w:pPr>
        <w:pStyle w:val="BodyText"/>
      </w:pPr>
      <w:r>
        <w:rPr>
          <w:bCs/>
          <w:b/>
        </w:rPr>
        <w:t xml:space="preserve">Dr. Mariana Restrepo Valencia</w:t>
      </w:r>
      <w:r>
        <w:br/>
      </w:r>
      <w:r>
        <w:t xml:space="preserve">Special Education Teacher</w:t>
      </w:r>
      <w:r>
        <w:br/>
      </w:r>
      <w:r>
        <w:t xml:space="preserve">NIT: 1028-456-789-01</w:t>
      </w:r>
      <w:r>
        <w:br/>
      </w:r>
      <w:r>
        <w:t xml:space="preserve">Medellín, Colombia</w:t>
      </w:r>
      <w:r>
        <w:br/>
      </w:r>
      <w:r>
        <w:t xml:space="preserve">Date: June 15, 2025</w:t>
      </w:r>
    </w:p>
    <w:p>
      <w:pPr>
        <w:pStyle w:val="BodyText"/>
      </w:pPr>
      <w:r>
        <w:rPr>
          <w:bCs/>
          <w:b/>
        </w:rPr>
        <w:t xml:space="preserve">Lic. Carlos Andrés Peña</w:t>
      </w:r>
      <w:r>
        <w:br/>
      </w:r>
      <w:r>
        <w:t xml:space="preserve">Director General</w:t>
      </w:r>
      <w:r>
        <w:br/>
      </w:r>
      <w:r>
        <w:t xml:space="preserve">Institución Educativa San Benito</w:t>
      </w:r>
      <w:r>
        <w:br/>
      </w:r>
      <w:r>
        <w:t xml:space="preserve">Medellín, Colombia</w:t>
      </w:r>
      <w:r>
        <w:br/>
      </w:r>
      <w:r>
        <w:t xml:space="preserve">Received and Approved</w:t>
      </w:r>
    </w:p>
    <w:p>
      <w:pPr>
        <w:pStyle w:val="BodyText"/>
      </w:pPr>
      <w:r>
        <w:t xml:space="preserve">This Invoice was generated by a certified Special Education Teacher operating in Colombia Medellín. Document reference: INV-MDE-2025-0047. Electronic signature hash: 7A3F-9C21-BD48-E560-1F82. This document is valid as an official Invoice for tax and accounting purposes in the Republic of Colombia. For verification, contact the DIAN electronic invoice platform or the Special Education Teacher directly at the address listed above in Medellín, Antioquia, Colombia.</w:t>
      </w:r>
    </w:p>
    <w:p>
      <w:pPr>
        <w:pStyle w:val="BodyText"/>
      </w:pPr>
      <w:r>
        <w:t xml:space="preserve">© 2025 – Special Education Teacher Professional Services – Colombia Medellín.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 Colombia Medellín</dc:title>
  <dc:creator/>
  <dc:language>en</dc:language>
  <cp:keywords/>
  <dcterms:created xsi:type="dcterms:W3CDTF">2026-10-10T04:41:38Z</dcterms:created>
  <dcterms:modified xsi:type="dcterms:W3CDTF">2026-10-10T04:41:38Z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