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invoice"/>
    <w:p>
      <w:pPr>
        <w:pStyle w:val="Heading1"/>
      </w:pPr>
      <w:r>
        <w:t xml:space="preserve">INVOICE</w:t>
      </w:r>
    </w:p>
    <w:p>
      <w:pPr>
        <w:pStyle w:val="FirstParagraph"/>
      </w:pPr>
      <w:r>
        <w:t xml:space="preserve">Special Education Teacher Professional Services</w:t>
      </w:r>
    </w:p>
    <w:p>
      <w:pPr>
        <w:pStyle w:val="BodyText"/>
      </w:pPr>
      <w:r>
        <w:t xml:space="preserve">France Marseille — Bouches-du-Rhône, Provence-Alpes-Côte d'Azur</w:t>
      </w:r>
    </w:p>
    <w:p>
      <w:pPr>
        <w:pStyle w:val="BodyText"/>
      </w:pPr>
      <w:r>
        <w:t xml:space="preserve">INVOICE NO: FRA-MRS-2025-04782</w:t>
      </w:r>
    </w:p>
    <w:bookmarkEnd w:id="20"/>
    <w:bookmarkStart w:id="21" w:name="X187757ad1c8acb0730922b211807edb30918135"/>
    <w:p>
      <w:pPr>
        <w:pStyle w:val="Heading3"/>
      </w:pPr>
      <w:r>
        <w:t xml:space="preserve">Service Provider (Special Education Teacher)</w:t>
      </w:r>
    </w:p>
    <w:p>
      <w:pPr>
        <w:pStyle w:val="FirstParagraph"/>
      </w:pPr>
      <w:r>
        <w:rPr>
          <w:bCs/>
          <w:b/>
        </w:rPr>
        <w:t xml:space="preserve">Name:</w:t>
      </w:r>
      <w:r>
        <w:t xml:space="preserve"> </w:t>
      </w:r>
      <w:r>
        <w:t xml:space="preserve">Dr. Émile Laurent</w:t>
      </w:r>
    </w:p>
    <w:p>
      <w:pPr>
        <w:pStyle w:val="BodyText"/>
      </w:pPr>
      <w:r>
        <w:rPr>
          <w:bCs/>
          <w:b/>
        </w:rPr>
        <w:t xml:space="preserve">Title:</w:t>
      </w:r>
      <w:r>
        <w:t xml:space="preserve"> </w:t>
      </w:r>
      <w:r>
        <w:t xml:space="preserve">Certified Special Education Teacher</w:t>
      </w:r>
    </w:p>
    <w:p>
      <w:pPr>
        <w:pStyle w:val="BodyText"/>
      </w:pPr>
      <w:r>
        <w:rPr>
          <w:bCs/>
          <w:b/>
        </w:rPr>
        <w:t xml:space="preserve">Qualification:</w:t>
      </w:r>
      <w:r>
        <w:t xml:space="preserve"> </w:t>
      </w:r>
      <w:r>
        <w:t xml:space="preserve">Diplôme d'État de Professeur des Écoles Spécialisés (PES)</w:t>
      </w:r>
    </w:p>
    <w:p>
      <w:pPr>
        <w:pStyle w:val="BodyText"/>
      </w:pPr>
      <w:r>
        <w:rPr>
          <w:bCs/>
          <w:b/>
        </w:rPr>
        <w:t xml:space="preserve">Address:</w:t>
      </w:r>
      <w:r>
        <w:t xml:space="preserve"> </w:t>
      </w:r>
      <w:r>
        <w:t xml:space="preserve">142 Boulevard Longchamp, 13001 Marseille, France</w:t>
      </w:r>
    </w:p>
    <w:p>
      <w:pPr>
        <w:pStyle w:val="BodyText"/>
      </w:pPr>
      <w:r>
        <w:rPr>
          <w:bCs/>
          <w:b/>
        </w:rPr>
        <w:t xml:space="preserve">Phone:</w:t>
      </w:r>
      <w:r>
        <w:t xml:space="preserve"> </w:t>
      </w:r>
      <w:r>
        <w:t xml:space="preserve">+33 4 91 55 23 67</w:t>
      </w:r>
    </w:p>
    <w:p>
      <w:pPr>
        <w:pStyle w:val="BodyText"/>
      </w:pPr>
      <w:r>
        <w:rPr>
          <w:bCs/>
          <w:b/>
        </w:rPr>
        <w:t xml:space="preserve">Email:</w:t>
      </w:r>
      <w:r>
        <w:t xml:space="preserve"> </w:t>
      </w:r>
      <w:r>
        <w:t xml:space="preserve">e.laurent@special-ed-marseille.fr</w:t>
      </w:r>
    </w:p>
    <w:p>
      <w:pPr>
        <w:pStyle w:val="BodyText"/>
      </w:pPr>
      <w:r>
        <w:rPr>
          <w:bCs/>
          <w:b/>
        </w:rPr>
        <w:t xml:space="preserve">SIRET:</w:t>
      </w:r>
      <w:r>
        <w:t xml:space="preserve"> </w:t>
      </w:r>
      <w:r>
        <w:t xml:space="preserve">892 456 789 00012</w:t>
      </w:r>
    </w:p>
    <w:p>
      <w:pPr>
        <w:pStyle w:val="BodyText"/>
      </w:pPr>
      <w:r>
        <w:rPr>
          <w:bCs/>
          <w:b/>
        </w:rPr>
        <w:t xml:space="preserve">TVA Intra:</w:t>
      </w:r>
      <w:r>
        <w:t xml:space="preserve"> </w:t>
      </w:r>
      <w:r>
        <w:t xml:space="preserve">FR 45 892456789</w:t>
      </w:r>
    </w:p>
    <w:bookmarkEnd w:id="21"/>
    <w:bookmarkStart w:id="22" w:name="client-bill-to"/>
    <w:p>
      <w:pPr>
        <w:pStyle w:val="Heading3"/>
      </w:pPr>
      <w:r>
        <w:t xml:space="preserve">Client / Bill To</w:t>
      </w:r>
    </w:p>
    <w:p>
      <w:pPr>
        <w:pStyle w:val="FirstParagraph"/>
      </w:pPr>
      <w:r>
        <w:rPr>
          <w:bCs/>
          <w:b/>
        </w:rPr>
        <w:t xml:space="preserve">Organization:</w:t>
      </w:r>
      <w:r>
        <w:t xml:space="preserve"> </w:t>
      </w:r>
      <w:r>
        <w:t xml:space="preserve">Institut Pédagogique de la Côte Bleue</w:t>
      </w:r>
    </w:p>
    <w:p>
      <w:pPr>
        <w:pStyle w:val="BodyText"/>
      </w:pPr>
      <w:r>
        <w:rPr>
          <w:bCs/>
          <w:b/>
        </w:rPr>
        <w:t xml:space="preserve">Department:</w:t>
      </w:r>
      <w:r>
        <w:t xml:space="preserve"> </w:t>
      </w:r>
      <w:r>
        <w:t xml:space="preserve">Département d'Enseignement Adapté</w:t>
      </w:r>
    </w:p>
    <w:p>
      <w:pPr>
        <w:pStyle w:val="BodyText"/>
      </w:pPr>
      <w:r>
        <w:rPr>
          <w:bCs/>
          <w:b/>
        </w:rPr>
        <w:t xml:space="preserve">Address:</w:t>
      </w:r>
      <w:r>
        <w:t xml:space="preserve"> </w:t>
      </w:r>
      <w:r>
        <w:t xml:space="preserve">28 Avenue du Prado, 13008 Marseille, France</w:t>
      </w:r>
    </w:p>
    <w:p>
      <w:pPr>
        <w:pStyle w:val="BodyText"/>
      </w:pPr>
      <w:r>
        <w:rPr>
          <w:bCs/>
          <w:b/>
        </w:rPr>
        <w:t xml:space="preserve">Contact Person:</w:t>
      </w:r>
      <w:r>
        <w:t xml:space="preserve"> </w:t>
      </w:r>
      <w:r>
        <w:t xml:space="preserve">Mme. Sophie Durand, Director</w:t>
      </w:r>
    </w:p>
    <w:p>
      <w:pPr>
        <w:pStyle w:val="BodyText"/>
      </w:pPr>
      <w:r>
        <w:rPr>
          <w:bCs/>
          <w:b/>
        </w:rPr>
        <w:t xml:space="preserve">Phone:</w:t>
      </w:r>
      <w:r>
        <w:t xml:space="preserve"> </w:t>
      </w:r>
      <w:r>
        <w:t xml:space="preserve">+33 4 91 33 44 55</w:t>
      </w:r>
    </w:p>
    <w:p>
      <w:pPr>
        <w:pStyle w:val="BodyText"/>
      </w:pPr>
      <w:r>
        <w:rPr>
          <w:bCs/>
          <w:b/>
        </w:rPr>
        <w:t xml:space="preserve">Email:</w:t>
      </w:r>
      <w:r>
        <w:t xml:space="preserve"> </w:t>
      </w:r>
      <w:r>
        <w:t xml:space="preserve">s.durand@institut-cotebleue.fr</w:t>
      </w:r>
    </w:p>
    <w:p>
      <w:pPr>
        <w:pStyle w:val="BodyText"/>
      </w:pPr>
      <w:r>
        <w:rPr>
          <w:bCs/>
          <w:b/>
        </w:rPr>
        <w:t xml:space="preserve">SIRET:</w:t>
      </w:r>
      <w:r>
        <w:t xml:space="preserve"> </w:t>
      </w:r>
      <w:r>
        <w:t xml:space="preserve">761 234 567 00034</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FRA-MRS-2025-04782</w:t>
            </w:r>
          </w:p>
        </w:tc>
      </w:tr>
      <w:tr>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Service Period:</w:t>
            </w:r>
          </w:p>
        </w:tc>
        <w:tc>
          <w:tcPr/>
          <w:p>
            <w:pPr>
              <w:pStyle w:val="Compact"/>
              <w:jc w:val="left"/>
            </w:pPr>
            <w:r>
              <w:t xml:space="preserve">1 September 2024 – 30 June 2025 (Academic Year 2024/2025)</w:t>
            </w:r>
          </w:p>
        </w:tc>
      </w:tr>
      <w:tr>
        <w:tc>
          <w:tcPr/>
          <w:p>
            <w:pPr>
              <w:pStyle w:val="Compact"/>
              <w:jc w:val="left"/>
            </w:pPr>
            <w:r>
              <w:t xml:space="preserve">Due Date:</w:t>
            </w:r>
          </w:p>
        </w:tc>
        <w:tc>
          <w:tcPr/>
          <w:p>
            <w:pPr>
              <w:pStyle w:val="Compact"/>
              <w:jc w:val="left"/>
            </w:pPr>
            <w:r>
              <w:t xml:space="preserve">15 July 2025</w:t>
            </w:r>
          </w:p>
        </w:tc>
      </w:tr>
      <w:tr>
        <w:tc>
          <w:tcPr/>
          <w:p>
            <w:pPr>
              <w:pStyle w:val="Compact"/>
              <w:jc w:val="left"/>
            </w:pPr>
            <w:r>
              <w:t xml:space="preserve">Payment Method:</w:t>
            </w:r>
          </w:p>
        </w:tc>
        <w:tc>
          <w:tcPr/>
          <w:p>
            <w:pPr>
              <w:pStyle w:val="Compact"/>
              <w:jc w:val="left"/>
            </w:pPr>
            <w:r>
              <w:t xml:space="preserve">Bank Transfer (Virement Bancaire)</w:t>
            </w:r>
          </w:p>
        </w:tc>
      </w:tr>
      <w:tr>
        <w:tc>
          <w:tcPr/>
          <w:p>
            <w:pPr>
              <w:pStyle w:val="Compact"/>
              <w:jc w:val="left"/>
            </w:pPr>
            <w:r>
              <w:t xml:space="preserve">IBAN:</w:t>
            </w:r>
          </w:p>
        </w:tc>
        <w:tc>
          <w:tcPr/>
          <w:p>
            <w:pPr>
              <w:pStyle w:val="Compact"/>
              <w:jc w:val="left"/>
            </w:pPr>
            <w:r>
              <w:t xml:space="preserve">FR76 3000 4000 0312 3456 7890 123</w:t>
            </w:r>
          </w:p>
        </w:tc>
      </w:tr>
      <w:tr>
        <w:tc>
          <w:tcPr/>
          <w:p>
            <w:pPr>
              <w:pStyle w:val="Compact"/>
              <w:jc w:val="left"/>
            </w:pPr>
            <w:r>
              <w:t xml:space="preserve">BIC/SWIFT:</w:t>
            </w:r>
          </w:p>
        </w:tc>
        <w:tc>
          <w:tcPr/>
          <w:p>
            <w:pPr>
              <w:pStyle w:val="Compact"/>
              <w:jc w:val="left"/>
            </w:pPr>
            <w:r>
              <w:t xml:space="preserve">BNPAFRPPXXX</w:t>
            </w:r>
          </w:p>
        </w:tc>
      </w:tr>
      <w:tr>
        <w:tc>
          <w:tcPr/>
          <w:p>
            <w:pPr>
              <w:pStyle w:val="Compact"/>
              <w:jc w:val="left"/>
            </w:pPr>
            <w:r>
              <w:t xml:space="preserve">Currency:</w:t>
            </w:r>
          </w:p>
        </w:tc>
        <w:tc>
          <w:tcPr/>
          <w:p>
            <w:pPr>
              <w:pStyle w:val="Compact"/>
              <w:jc w:val="left"/>
            </w:pPr>
            <w:r>
              <w:t xml:space="preserve">Euro (EUR)</w:t>
            </w:r>
          </w:p>
        </w:tc>
      </w:tr>
    </w:tbl>
    <w:bookmarkStart w:id="24" w:name="Xe56532d0a7a3a314764b253125e4b49144e0496"/>
    <w:p>
      <w:pPr>
        <w:pStyle w:val="Heading2"/>
      </w:pPr>
      <w:r>
        <w:t xml:space="preserve">Description of Special Education Teacher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(EUR/hr)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Individualized Special Education Teacher instruction for students with autism spectrum disorder (ASD) — 12 weekly sessions at Institut Pédagogique de la Côte Bleue, Marseille</w:t>
            </w:r>
          </w:p>
        </w:tc>
        <w:tc>
          <w:tcPr/>
          <w:p>
            <w:pPr>
              <w:pStyle w:val="Compact"/>
              <w:jc w:val="left"/>
            </w:pPr>
            <w:r>
              <w:t xml:space="preserve">312</w:t>
            </w:r>
          </w:p>
        </w:tc>
        <w:tc>
          <w:tcPr/>
          <w:p>
            <w:pPr>
              <w:pStyle w:val="Compact"/>
              <w:jc w:val="left"/>
            </w:pPr>
            <w:r>
              <w:t xml:space="preserve">55.00</w:t>
            </w:r>
          </w:p>
        </w:tc>
        <w:tc>
          <w:tcPr/>
          <w:p>
            <w:pPr>
              <w:pStyle w:val="Compact"/>
              <w:jc w:val="left"/>
            </w:pPr>
            <w:r>
              <w:t xml:space="preserve">17,160.00</w:t>
            </w:r>
          </w:p>
        </w:tc>
      </w:tr>
      <w:tr>
        <w:tc>
          <w:tcPr/>
          <w:p>
            <w:pPr>
              <w:pStyle w:val="Compact"/>
              <w:jc w:val="left"/>
            </w:pPr>
            <w:r>
              <w:t xml:space="preserve">02</w:t>
            </w:r>
          </w:p>
        </w:tc>
        <w:tc>
          <w:tcPr/>
          <w:p>
            <w:pPr>
              <w:pStyle w:val="Compact"/>
              <w:jc w:val="left"/>
            </w:pPr>
            <w:r>
              <w:t xml:space="preserve">Development and implementation of Individualized Education Programs (IEP) / Projets Personnalisés de Scolarisation (PPS) for 15 students with diverse learning disabilities</w:t>
            </w:r>
          </w:p>
        </w:tc>
        <w:tc>
          <w:tcPr/>
          <w:p>
            <w:pPr>
              <w:pStyle w:val="Compact"/>
              <w:jc w:val="left"/>
            </w:pPr>
            <w:r>
              <w:t xml:space="preserve">96</w:t>
            </w:r>
          </w:p>
        </w:tc>
        <w:tc>
          <w:tcPr/>
          <w:p>
            <w:pPr>
              <w:pStyle w:val="Compact"/>
              <w:jc w:val="left"/>
            </w:pPr>
            <w:r>
              <w:t xml:space="preserve">60.00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Special Education Teacher-led group therapy and social skills development workshops for children with intellectual disabilities — 8 sessions per month</w:t>
            </w:r>
          </w:p>
        </w:tc>
        <w:tc>
          <w:tcPr/>
          <w:p>
            <w:pPr>
              <w:pStyle w:val="Compact"/>
              <w:jc w:val="left"/>
            </w:pPr>
            <w:r>
              <w:t xml:space="preserve">192</w:t>
            </w:r>
          </w:p>
        </w:tc>
        <w:tc>
          <w:tcPr/>
          <w:p>
            <w:pPr>
              <w:pStyle w:val="Compact"/>
              <w:jc w:val="left"/>
            </w:pPr>
            <w:r>
              <w:t xml:space="preserve">50.00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Parent and caregiver consultation sessions — guidance on home-based interventions, behavioral strategies, and educational support for special needs children in the Marseille community</w:t>
            </w:r>
          </w:p>
        </w:tc>
        <w:tc>
          <w:tcPr/>
          <w:p>
            <w:pPr>
              <w:pStyle w:val="Compact"/>
              <w:jc w:val="left"/>
            </w:pPr>
            <w:r>
              <w:t xml:space="preserve">48</w:t>
            </w:r>
          </w:p>
        </w:tc>
        <w:tc>
          <w:tcPr/>
          <w:p>
            <w:pPr>
              <w:pStyle w:val="Compact"/>
              <w:jc w:val="left"/>
            </w:pPr>
            <w:r>
              <w:t xml:space="preserve">55.00</w:t>
            </w:r>
          </w:p>
        </w:tc>
        <w:tc>
          <w:tcPr/>
          <w:p>
            <w:pPr>
              <w:pStyle w:val="Compact"/>
              <w:jc w:val="left"/>
            </w:pPr>
            <w:r>
              <w:t xml:space="preserve">2,640.00</w:t>
            </w:r>
          </w:p>
        </w:tc>
      </w:tr>
      <w:tr>
        <w:tc>
          <w:tcPr/>
          <w:p>
            <w:pPr>
              <w:pStyle w:val="Compact"/>
              <w:jc w:val="left"/>
            </w:pPr>
            <w:r>
              <w:t xml:space="preserve">05</w:t>
            </w:r>
          </w:p>
        </w:tc>
        <w:tc>
          <w:tcPr/>
          <w:p>
            <w:pPr>
              <w:pStyle w:val="Compact"/>
              <w:jc w:val="left"/>
            </w:pPr>
            <w:r>
              <w:t xml:space="preserve">Collaborative planning meetings with multidisciplinary teams (psychologists, speech therapists, occupational therapists) at the Maison Départementale des Personnes Handicapées (MDPH) in Marseille</w:t>
            </w:r>
          </w:p>
        </w:tc>
        <w:tc>
          <w:tcPr/>
          <w:p>
            <w:pPr>
              <w:pStyle w:val="Compact"/>
              <w:jc w:val="left"/>
            </w:pPr>
            <w:r>
              <w:t xml:space="preserve">36</w:t>
            </w:r>
          </w:p>
        </w:tc>
        <w:tc>
          <w:tcPr/>
          <w:p>
            <w:pPr>
              <w:pStyle w:val="Compact"/>
              <w:jc w:val="left"/>
            </w:pPr>
            <w:r>
              <w:t xml:space="preserve">65.00</w:t>
            </w:r>
          </w:p>
        </w:tc>
        <w:tc>
          <w:tcPr/>
          <w:p>
            <w:pPr>
              <w:pStyle w:val="Compact"/>
              <w:jc w:val="left"/>
            </w:pPr>
            <w:r>
              <w:t xml:space="preserve">2,340.00</w:t>
            </w:r>
          </w:p>
        </w:tc>
      </w:tr>
      <w:tr>
        <w:tc>
          <w:tcPr/>
          <w:p>
            <w:pPr>
              <w:pStyle w:val="Compact"/>
              <w:jc w:val="left"/>
            </w:pPr>
            <w:r>
              <w:t xml:space="preserve">06</w:t>
            </w:r>
          </w:p>
        </w:tc>
        <w:tc>
          <w:tcPr/>
          <w:p>
            <w:pPr>
              <w:pStyle w:val="Compact"/>
              <w:jc w:val="left"/>
            </w:pPr>
            <w:r>
              <w:t xml:space="preserve">Assessment and diagnostic evaluation of 22 new students entering the special education program — cognitive, adaptive, and behavioral assessments</w:t>
            </w:r>
          </w:p>
        </w:tc>
        <w:tc>
          <w:tcPr/>
          <w:p>
            <w:pPr>
              <w:pStyle w:val="Compact"/>
              <w:jc w:val="left"/>
            </w:pPr>
            <w:r>
              <w:t xml:space="preserve">64</w:t>
            </w:r>
          </w:p>
        </w:tc>
        <w:tc>
          <w:tcPr/>
          <w:p>
            <w:pPr>
              <w:pStyle w:val="Compact"/>
              <w:jc w:val="left"/>
            </w:pPr>
            <w:r>
              <w:t xml:space="preserve">60.00</w:t>
            </w:r>
          </w:p>
        </w:tc>
        <w:tc>
          <w:tcPr/>
          <w:p>
            <w:pPr>
              <w:pStyle w:val="Compact"/>
              <w:jc w:val="left"/>
            </w:pPr>
            <w:r>
              <w:t xml:space="preserve">3,840.00</w:t>
            </w:r>
          </w:p>
        </w:tc>
      </w:tr>
      <w:tr>
        <w:tc>
          <w:tcPr/>
          <w:p>
            <w:pPr>
              <w:pStyle w:val="Compact"/>
              <w:jc w:val="left"/>
            </w:pPr>
            <w:r>
              <w:t xml:space="preserve">07</w:t>
            </w:r>
          </w:p>
        </w:tc>
        <w:tc>
          <w:tcPr/>
          <w:p>
            <w:pPr>
              <w:pStyle w:val="Compact"/>
              <w:jc w:val="left"/>
            </w:pPr>
            <w:r>
              <w:t xml:space="preserve">Curriculum adaptation and pedagogical material development for inclusive classroom settings in partner schools across the Marseille metropolitan area</w:t>
            </w:r>
          </w:p>
        </w:tc>
        <w:tc>
          <w:tcPr/>
          <w:p>
            <w:pPr>
              <w:pStyle w:val="Compact"/>
              <w:jc w:val="left"/>
            </w:pPr>
            <w:r>
              <w:t xml:space="preserve">72</w:t>
            </w:r>
          </w:p>
        </w:tc>
        <w:tc>
          <w:tcPr/>
          <w:p>
            <w:pPr>
              <w:pStyle w:val="Compact"/>
              <w:jc w:val="left"/>
            </w:pPr>
            <w:r>
              <w:t xml:space="preserve">55.00</w:t>
            </w:r>
          </w:p>
        </w:tc>
        <w:tc>
          <w:tcPr/>
          <w:p>
            <w:pPr>
              <w:pStyle w:val="Compact"/>
              <w:jc w:val="left"/>
            </w:pPr>
            <w:r>
              <w:t xml:space="preserve">3,960.00</w:t>
            </w:r>
          </w:p>
        </w:tc>
      </w:tr>
      <w:tr>
        <w:tc>
          <w:tcPr/>
          <w:p>
            <w:pPr>
              <w:pStyle w:val="Compact"/>
              <w:jc w:val="left"/>
            </w:pPr>
            <w:r>
              <w:t xml:space="preserve">08</w:t>
            </w:r>
          </w:p>
        </w:tc>
        <w:tc>
          <w:tcPr/>
          <w:p>
            <w:pPr>
              <w:pStyle w:val="Compact"/>
              <w:jc w:val="left"/>
            </w:pPr>
            <w:r>
              <w:t xml:space="preserve">Professional development training for 12 general education teachers on inclusive practices and special education methodologies — 4-day workshop series</w:t>
            </w:r>
          </w:p>
        </w:tc>
        <w:tc>
          <w:tcPr/>
          <w:p>
            <w:pPr>
              <w:pStyle w:val="Compact"/>
              <w:jc w:val="left"/>
            </w:pPr>
            <w:r>
              <w:t xml:space="preserve">32</w:t>
            </w:r>
          </w:p>
        </w:tc>
        <w:tc>
          <w:tcPr/>
          <w:p>
            <w:pPr>
              <w:pStyle w:val="Compact"/>
              <w:jc w:val="left"/>
            </w:pPr>
            <w:r>
              <w:t xml:space="preserve">70.00</w:t>
            </w:r>
          </w:p>
        </w:tc>
        <w:tc>
          <w:tcPr/>
          <w:p>
            <w:pPr>
              <w:pStyle w:val="Compact"/>
              <w:jc w:val="left"/>
            </w:pPr>
            <w:r>
              <w:t xml:space="preserve">2,240.00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47,540.00 EUR</w:t>
            </w:r>
          </w:p>
        </w:tc>
      </w:tr>
      <w:tr>
        <w:tc>
          <w:tcPr/>
          <w:p>
            <w:pPr>
              <w:pStyle w:val="Compact"/>
              <w:jc w:val="left"/>
            </w:pPr>
            <w:r>
              <w:t xml:space="preserve">TVA (20%):</w:t>
            </w:r>
          </w:p>
        </w:tc>
        <w:tc>
          <w:tcPr/>
          <w:p>
            <w:pPr>
              <w:pStyle w:val="Compact"/>
              <w:jc w:val="right"/>
            </w:pPr>
            <w:r>
              <w:t xml:space="preserve">9,508.00 EUR</w:t>
            </w:r>
          </w:p>
        </w:tc>
      </w:tr>
      <w:tr>
        <w:tc>
          <w:tcPr/>
          <w:p>
            <w:pPr>
              <w:pStyle w:val="Compact"/>
              <w:jc w:val="left"/>
            </w:pPr>
            <w:r>
              <w:t xml:space="preserve">Discount (Institutional Agreement):</w:t>
            </w:r>
          </w:p>
        </w:tc>
        <w:tc>
          <w:tcPr/>
          <w:p>
            <w:pPr>
              <w:pStyle w:val="Compact"/>
              <w:jc w:val="right"/>
            </w:pPr>
            <w:r>
              <w:t xml:space="preserve">-2,377.00 EUR</w:t>
            </w:r>
          </w:p>
        </w:tc>
      </w:tr>
      <w:tr>
        <w:tc>
          <w:tcPr/>
          <w:p>
            <w:pPr>
              <w:pStyle w:val="Compact"/>
              <w:jc w:val="left"/>
            </w:pPr>
            <w:r>
              <w:t xml:space="preserve">TOTAL DUE:</w:t>
            </w:r>
          </w:p>
        </w:tc>
        <w:tc>
          <w:tcPr/>
          <w:p>
            <w:pPr>
              <w:pStyle w:val="Compact"/>
              <w:jc w:val="right"/>
            </w:pPr>
            <w:r>
              <w:t xml:space="preserve">54,671.00 EUR</w:t>
            </w:r>
          </w:p>
        </w:tc>
      </w:tr>
    </w:tbl>
    <w:bookmarkStart w:id="23" w:name="terms-and-conditions-of-this-invoice"/>
    <w:p>
      <w:pPr>
        <w:pStyle w:val="Heading3"/>
      </w:pPr>
      <w:r>
        <w:t xml:space="preserve">Terms and Conditions of This Invoice</w:t>
      </w:r>
    </w:p>
    <w:p>
      <w:pPr>
        <w:pStyle w:val="FirstParagraph"/>
      </w:pPr>
      <w:r>
        <w:t xml:space="preserve">This Invoice is issued by Dr. Émile Laurent, a certified Special Education Teacher operating in France Marseille, in accordance with the professional services agreement dated 1 August 2024 between the parties. All services rendered as a Special Education Teacher were delivered in compliance with the French Code de l'&amp;E9;ducation (Articles L. 311-7 and L. 351-1) and the regulations governing the education of children with disabilities in France.</w:t>
      </w:r>
    </w:p>
    <w:p>
      <w:pPr>
        <w:numPr>
          <w:ilvl w:val="0"/>
          <w:numId w:val="1001"/>
        </w:numPr>
        <w:pStyle w:val="Compact"/>
      </w:pPr>
      <w:r>
        <w:t xml:space="preserve">Payment is due within 30 days of the Invoice date. Late payments shall incur interest at the rate of 1.5% per month as stipulated by French commercial law (Code de commerce, Article L. 441-10).</w:t>
      </w:r>
    </w:p>
    <w:p>
      <w:pPr>
        <w:numPr>
          <w:ilvl w:val="0"/>
          <w:numId w:val="1001"/>
        </w:numPr>
        <w:pStyle w:val="Compact"/>
      </w:pPr>
      <w:r>
        <w:t xml:space="preserve">This Invoice covers all Special Education Teacher services rendered during the 2024/2025 academic year in the Marseille region. Any additional services beyond the scope of the original contract will be invoiced separately.</w:t>
      </w:r>
    </w:p>
    <w:p>
      <w:pPr>
        <w:numPr>
          <w:ilvl w:val="0"/>
          <w:numId w:val="1001"/>
        </w:numPr>
        <w:pStyle w:val="Compact"/>
      </w:pPr>
      <w:r>
        <w:t xml:space="preserve">The Special Education Teacher services described herein were provided at the client's premises in France Marseille and at the MDPH facility. All travel within the Marseille metropolitan area is included in the rates specified above.</w:t>
      </w:r>
    </w:p>
    <w:p>
      <w:pPr>
        <w:numPr>
          <w:ilvl w:val="0"/>
          <w:numId w:val="1001"/>
        </w:numPr>
        <w:pStyle w:val="Compact"/>
      </w:pPr>
      <w:r>
        <w:t xml:space="preserve">Confidentiality: All student records, assessment data, and individualized education plans developed by the Special Education Teacher are subject to strict confidentiality under French data protection law (RGPD / GDPR) and the secret professionnel.</w:t>
      </w:r>
    </w:p>
    <w:p>
      <w:pPr>
        <w:numPr>
          <w:ilvl w:val="0"/>
          <w:numId w:val="1001"/>
        </w:numPr>
        <w:pStyle w:val="Compact"/>
      </w:pPr>
      <w:r>
        <w:t xml:space="preserve">Disputes regarding this Invoice shall be resolved through the competent courts of Marseille (Tribunal de Commerce de Marseille) or by mediation through the local Chambre de Commerce et d'Industrie de Marseille.</w:t>
      </w:r>
    </w:p>
    <w:p>
      <w:pPr>
        <w:numPr>
          <w:ilvl w:val="0"/>
          <w:numId w:val="1001"/>
        </w:numPr>
        <w:pStyle w:val="Compact"/>
      </w:pPr>
      <w:r>
        <w:t xml:space="preserve">This Invoice is valid for a period of 3 years from the date of issue in accordance with French accounting regulations (Code de commerce, Article L. 123-22).</w:t>
      </w:r>
    </w:p>
    <w:p>
      <w:pPr>
        <w:pStyle w:val="FirstParagraph"/>
      </w:pPr>
      <w:r>
        <w:rPr>
          <w:bCs/>
          <w:b/>
        </w:rPr>
        <w:t xml:space="preserve">Payment Instructions:</w:t>
      </w:r>
      <w:r>
        <w:t xml:space="preserve"> </w:t>
      </w:r>
      <w:r>
        <w:t xml:space="preserve">Please reference Invoice Number FRA-MRS-2025-04782 in your payment. Bank transfer to the IBAN specified above. For any questions regarding this Invoice or the Special Education Teacher services provided, please contact Dr. Laurent directly at the email or phone number listed in the header of this document.</w:t>
      </w:r>
    </w:p>
    <w:bookmarkEnd w:id="23"/>
    <w:p>
      <w:pPr>
        <w:pStyle w:val="BodyText"/>
      </w:pPr>
      <w:r>
        <w:rPr>
          <w:bCs/>
          <w:b/>
        </w:rPr>
        <w:t xml:space="preserve">Dr. Émile Laurent</w:t>
      </w:r>
      <w:r>
        <w:t xml:space="preserve"> </w:t>
      </w:r>
      <w:r>
        <w:t xml:space="preserve">— Special Education Teacher — France Marseille</w:t>
      </w:r>
    </w:p>
    <w:p>
      <w:pPr>
        <w:pStyle w:val="BodyText"/>
      </w:pPr>
      <w:r>
        <w:t xml:space="preserve">142 Boulevard Longchamp, 13001 Marseille, France | SIRET: 892 456 789 00012 | TVA: FR 45 892456789</w:t>
      </w:r>
    </w:p>
    <w:p>
      <w:pPr>
        <w:pStyle w:val="BodyText"/>
      </w:pPr>
      <w:r>
        <w:t xml:space="preserve">This Invoice was generated electronically and is valid without signature. © 2025 All Rights Reserved.</w:t>
      </w:r>
    </w:p>
    <w:p>
      <w:pPr>
        <w:pStyle w:val="BodyText"/>
      </w:pPr>
      <w:r>
        <w:t xml:space="preserve">Document Reference: FRA-MRS-2025-04782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France Marseille</dc:title>
  <dc:creator/>
  <dc:language>en</dc:language>
  <cp:keywords/>
  <dcterms:created xsi:type="dcterms:W3CDTF">2026-10-10T03:52:15Z</dcterms:created>
  <dcterms:modified xsi:type="dcterms:W3CDTF">2026-10-10T03:52:15Z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