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Special</w:t>
      </w:r>
      <w:r>
        <w:t xml:space="preserve"> </w:t>
      </w:r>
      <w:r>
        <w:t xml:space="preserve">Education</w:t>
      </w:r>
      <w:r>
        <w:t xml:space="preserve"> </w:t>
      </w:r>
      <w:r>
        <w:t xml:space="preserve">Teacher</w:t>
      </w:r>
      <w:r>
        <w:t xml:space="preserve"> </w:t>
      </w:r>
      <w:r>
        <w:t xml:space="preserve">Services</w:t>
      </w:r>
      <w:r>
        <w:t xml:space="preserve"> </w:t>
      </w:r>
      <w:r>
        <w:t xml:space="preserve">-</w:t>
      </w:r>
      <w:r>
        <w:t xml:space="preserve"> </w:t>
      </w:r>
      <w:r>
        <w:t xml:space="preserve">Kazakhstan</w:t>
      </w:r>
      <w:r>
        <w:t xml:space="preserve"> </w:t>
      </w:r>
      <w:r>
        <w:t xml:space="preserve">Almaty</w:t>
      </w:r>
    </w:p>
    <w:bookmarkStart w:id="20" w:name="almaty-inclusive-education-services-llp"/>
    <w:p>
      <w:pPr>
        <w:pStyle w:val="Heading1"/>
      </w:pPr>
      <w:r>
        <w:t xml:space="preserve">Almaty Inclusive Education Services LLP</w:t>
      </w:r>
    </w:p>
    <w:p>
      <w:pPr>
        <w:pStyle w:val="FirstParagraph"/>
      </w:pPr>
      <w:r>
        <w:t xml:space="preserve">145 Abai Avenue, Office 312, Almaty, Kazakhstan 050040</w:t>
      </w:r>
    </w:p>
    <w:p>
      <w:pPr>
        <w:pStyle w:val="BodyText"/>
      </w:pPr>
      <w:r>
        <w:t xml:space="preserve">Tel: +7 (727) 312-45-67 | Email: billing@almaty-inclusive-ed.kz</w:t>
      </w:r>
    </w:p>
    <w:p>
      <w:pPr>
        <w:pStyle w:val="BodyText"/>
      </w:pPr>
      <w:r>
        <w:t xml:space="preserve">BIN: 123456789012 | IIN: 987654321012</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AIES-2025-0047</w:t>
      </w:r>
    </w:p>
    <w:p>
      <w:pPr>
        <w:pStyle w:val="BodyText"/>
      </w:pPr>
      <w:r>
        <w:rPr>
          <w:bCs/>
          <w:b/>
        </w:rPr>
        <w:t xml:space="preserve">Issue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Service Period:</w:t>
      </w:r>
      <w:r>
        <w:t xml:space="preserve"> </w:t>
      </w:r>
      <w:r>
        <w:t xml:space="preserve">01 May 2025 – 31 May 2025</w:t>
      </w:r>
    </w:p>
    <w:p>
      <w:pPr>
        <w:pStyle w:val="BodyText"/>
      </w:pPr>
      <w:r>
        <w:t xml:space="preserve">PENDING PAYMENT</w:t>
      </w:r>
    </w:p>
    <w:bookmarkEnd w:id="21"/>
    <w:bookmarkStart w:id="22" w:name="bill-to"/>
    <w:p>
      <w:pPr>
        <w:pStyle w:val="Heading3"/>
      </w:pPr>
      <w:r>
        <w:t xml:space="preserve">Bill To</w:t>
      </w:r>
    </w:p>
    <w:p>
      <w:pPr>
        <w:pStyle w:val="FirstParagraph"/>
      </w:pPr>
      <w:r>
        <w:rPr>
          <w:bCs/>
          <w:b/>
        </w:rPr>
        <w:t xml:space="preserve">Almaty City Department of Education</w:t>
      </w:r>
    </w:p>
    <w:p>
      <w:pPr>
        <w:pStyle w:val="BodyText"/>
      </w:pPr>
      <w:r>
        <w:t xml:space="preserve">Attn: Director of Inclusive Programs</w:t>
      </w:r>
    </w:p>
    <w:p>
      <w:pPr>
        <w:pStyle w:val="BodyText"/>
      </w:pPr>
      <w:r>
        <w:t xml:space="preserve">72 Dostyk Avenue, Almaty, Kazakhstan 050000</w:t>
      </w:r>
    </w:p>
    <w:p>
      <w:pPr>
        <w:pStyle w:val="BodyText"/>
      </w:pPr>
      <w:r>
        <w:t xml:space="preserve">Tel: +7 (727) 272-10-00</w:t>
      </w:r>
    </w:p>
    <w:p>
      <w:pPr>
        <w:pStyle w:val="BodyText"/>
      </w:pPr>
      <w:r>
        <w:t xml:space="preserve">Email: inclusive@almaty-edu.gov.kz</w:t>
      </w:r>
    </w:p>
    <w:p>
      <w:pPr>
        <w:pStyle w:val="BodyText"/>
      </w:pPr>
      <w:r>
        <w:t xml:space="preserve">BIN: 098765432109</w:t>
      </w:r>
    </w:p>
    <w:bookmarkEnd w:id="22"/>
    <w:bookmarkStart w:id="23" w:name="service-provider"/>
    <w:p>
      <w:pPr>
        <w:pStyle w:val="Heading3"/>
      </w:pPr>
      <w:r>
        <w:t xml:space="preserve">Service Provider</w:t>
      </w:r>
    </w:p>
    <w:p>
      <w:pPr>
        <w:pStyle w:val="FirstParagraph"/>
      </w:pPr>
      <w:r>
        <w:rPr>
          <w:bCs/>
          <w:b/>
        </w:rPr>
        <w:t xml:space="preserve">Almaty Inclusive Education Services LLP</w:t>
      </w:r>
    </w:p>
    <w:p>
      <w:pPr>
        <w:pStyle w:val="BodyText"/>
      </w:pPr>
      <w:r>
        <w:t xml:space="preserve">Special Education Teacher Placement Division</w:t>
      </w:r>
    </w:p>
    <w:p>
      <w:pPr>
        <w:pStyle w:val="BodyText"/>
      </w:pPr>
      <w:r>
        <w:t xml:space="preserve">145 Abai Avenue, Office 312, Almaty, Kazakhstan 050040</w:t>
      </w:r>
    </w:p>
    <w:p>
      <w:pPr>
        <w:pStyle w:val="BodyText"/>
      </w:pPr>
      <w:r>
        <w:t xml:space="preserve">Tel: +7 (727) 312-45-67</w:t>
      </w:r>
    </w:p>
    <w:p>
      <w:pPr>
        <w:pStyle w:val="BodyText"/>
      </w:pPr>
      <w:r>
        <w:t xml:space="preserve">Email: billing@almaty-inclusive-ed.kz</w:t>
      </w:r>
    </w:p>
    <w:p>
      <w:pPr>
        <w:pStyle w:val="BodyText"/>
      </w:pPr>
      <w:r>
        <w:t xml:space="preserve">BIN: 123456789012</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Rate (KZT)</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Amount (KZT)</w:t>
            </w:r>
          </w:p>
        </w:tc>
      </w:tr>
      <w:tr>
        <w:tc>
          <w:tcPr/>
          <w:p>
            <w:pPr>
              <w:pStyle w:val="Compact"/>
              <w:jc w:val="left"/>
            </w:pPr>
            <w:r>
              <w:t xml:space="preserve">1</w:t>
            </w:r>
          </w:p>
        </w:tc>
        <w:tc>
          <w:tcPr/>
          <w:p>
            <w:pPr>
              <w:pStyle w:val="Compact"/>
              <w:jc w:val="left"/>
            </w:pPr>
            <w:r>
              <w:t xml:space="preserve">Monthly placement and supervision of a certified Special Education Teacher for students with autism spectrum disorder at Almaty Municipal School No. 47, Kazakhstan Almaty district. Includes individualized education plan (IEP) development and progress reporting.</w:t>
            </w:r>
          </w:p>
        </w:tc>
        <w:tc>
          <w:tcPr/>
          <w:p>
            <w:pPr>
              <w:pStyle w:val="Compact"/>
              <w:jc w:val="left"/>
            </w:pPr>
            <w:r>
              <w:t xml:space="preserve">485,000</w:t>
            </w:r>
          </w:p>
        </w:tc>
        <w:tc>
          <w:tcPr/>
          <w:p>
            <w:pPr>
              <w:pStyle w:val="Compact"/>
              <w:jc w:val="left"/>
            </w:pPr>
            <w:r>
              <w:t xml:space="preserve">1</w:t>
            </w:r>
          </w:p>
        </w:tc>
        <w:tc>
          <w:tcPr/>
          <w:p>
            <w:pPr>
              <w:pStyle w:val="Compact"/>
              <w:jc w:val="left"/>
            </w:pPr>
            <w:r>
              <w:t xml:space="preserve">Month</w:t>
            </w:r>
          </w:p>
        </w:tc>
        <w:tc>
          <w:tcPr/>
          <w:p>
            <w:pPr>
              <w:pStyle w:val="Compact"/>
              <w:jc w:val="left"/>
            </w:pPr>
            <w:r>
              <w:t xml:space="preserve">485,000.00</w:t>
            </w:r>
          </w:p>
        </w:tc>
      </w:tr>
      <w:tr>
        <w:tc>
          <w:tcPr/>
          <w:p>
            <w:pPr>
              <w:pStyle w:val="Compact"/>
              <w:jc w:val="left"/>
            </w:pPr>
            <w:r>
              <w:t xml:space="preserve">2</w:t>
            </w:r>
          </w:p>
        </w:tc>
        <w:tc>
          <w:tcPr/>
          <w:p>
            <w:pPr>
              <w:pStyle w:val="Compact"/>
              <w:jc w:val="left"/>
            </w:pPr>
            <w:r>
              <w:t xml:space="preserve">Special Education Teacher professional development workshop: "Applied Behavior Analysis Techniques for Inclusive Classrooms in Kazakhstan Almaty." Delivered by a senior Special Education Teacher with 15+ years of experience. 8-hour intensive session for 20 teaching staff.</w:t>
            </w:r>
          </w:p>
        </w:tc>
        <w:tc>
          <w:tcPr/>
          <w:p>
            <w:pPr>
              <w:pStyle w:val="Compact"/>
              <w:jc w:val="left"/>
            </w:pPr>
            <w:r>
              <w:t xml:space="preserve">120,000</w:t>
            </w:r>
          </w:p>
        </w:tc>
        <w:tc>
          <w:tcPr/>
          <w:p>
            <w:pPr>
              <w:pStyle w:val="Compact"/>
              <w:jc w:val="left"/>
            </w:pPr>
            <w:r>
              <w:t xml:space="preserve">1</w:t>
            </w:r>
          </w:p>
        </w:tc>
        <w:tc>
          <w:tcPr/>
          <w:p>
            <w:pPr>
              <w:pStyle w:val="Compact"/>
              <w:jc w:val="left"/>
            </w:pPr>
            <w:r>
              <w:t xml:space="preserve">Session</w:t>
            </w:r>
          </w:p>
        </w:tc>
        <w:tc>
          <w:tcPr/>
          <w:p>
            <w:pPr>
              <w:pStyle w:val="Compact"/>
              <w:jc w:val="left"/>
            </w:pPr>
            <w:r>
              <w:t xml:space="preserve">120,000.00</w:t>
            </w:r>
          </w:p>
        </w:tc>
      </w:tr>
      <w:tr>
        <w:tc>
          <w:tcPr/>
          <w:p>
            <w:pPr>
              <w:pStyle w:val="Compact"/>
              <w:jc w:val="left"/>
            </w:pPr>
            <w:r>
              <w:t xml:space="preserve">3</w:t>
            </w:r>
          </w:p>
        </w:tc>
        <w:tc>
          <w:tcPr/>
          <w:p>
            <w:pPr>
              <w:pStyle w:val="Compact"/>
              <w:jc w:val="left"/>
            </w:pPr>
            <w:r>
              <w:t xml:space="preserve">Assessment and diagnostic services provided by a Special Education Teacher specializing in learning disabilities and speech-language disorders. Comprehensive evaluation of 12 students across three schools in Kazakhstan Almaty, including written reports and parent consultation meetings.</w:t>
            </w:r>
          </w:p>
        </w:tc>
        <w:tc>
          <w:tcPr/>
          <w:p>
            <w:pPr>
              <w:pStyle w:val="Compact"/>
              <w:jc w:val="left"/>
            </w:pPr>
            <w:r>
              <w:t xml:space="preserve">35,000</w:t>
            </w:r>
          </w:p>
        </w:tc>
        <w:tc>
          <w:tcPr/>
          <w:p>
            <w:pPr>
              <w:pStyle w:val="Compact"/>
              <w:jc w:val="left"/>
            </w:pPr>
            <w:r>
              <w:t xml:space="preserve">12</w:t>
            </w:r>
          </w:p>
        </w:tc>
        <w:tc>
          <w:tcPr/>
          <w:p>
            <w:pPr>
              <w:pStyle w:val="Compact"/>
              <w:jc w:val="left"/>
            </w:pPr>
            <w:r>
              <w:t xml:space="preserve">Students</w:t>
            </w:r>
          </w:p>
        </w:tc>
        <w:tc>
          <w:tcPr/>
          <w:p>
            <w:pPr>
              <w:pStyle w:val="Compact"/>
              <w:jc w:val="left"/>
            </w:pPr>
            <w:r>
              <w:t xml:space="preserve">420,000.00</w:t>
            </w:r>
          </w:p>
        </w:tc>
      </w:tr>
      <w:tr>
        <w:tc>
          <w:tcPr/>
          <w:p>
            <w:pPr>
              <w:pStyle w:val="Compact"/>
              <w:jc w:val="left"/>
            </w:pPr>
            <w:r>
              <w:t xml:space="preserve">4</w:t>
            </w:r>
          </w:p>
        </w:tc>
        <w:tc>
          <w:tcPr/>
          <w:p>
            <w:pPr>
              <w:pStyle w:val="Compact"/>
              <w:jc w:val="left"/>
            </w:pPr>
            <w:r>
              <w:t xml:space="preserve">Consultation and advisory services by a Special Education Teacher for the Kazakhstan Almaty Regional Inclusive Education Center. Monthly strategy meetings, curriculum adaptation guidance, and resource room setup recommendations for 5 partner schools.</w:t>
            </w:r>
          </w:p>
        </w:tc>
        <w:tc>
          <w:tcPr/>
          <w:p>
            <w:pPr>
              <w:pStyle w:val="Compact"/>
              <w:jc w:val="left"/>
            </w:pPr>
            <w:r>
              <w:t xml:space="preserve">95,000</w:t>
            </w:r>
          </w:p>
        </w:tc>
        <w:tc>
          <w:tcPr/>
          <w:p>
            <w:pPr>
              <w:pStyle w:val="Compact"/>
              <w:jc w:val="left"/>
            </w:pPr>
            <w:r>
              <w:t xml:space="preserve">1</w:t>
            </w:r>
          </w:p>
        </w:tc>
        <w:tc>
          <w:tcPr/>
          <w:p>
            <w:pPr>
              <w:pStyle w:val="Compact"/>
              <w:jc w:val="left"/>
            </w:pPr>
            <w:r>
              <w:t xml:space="preserve">Month</w:t>
            </w:r>
          </w:p>
        </w:tc>
        <w:tc>
          <w:tcPr/>
          <w:p>
            <w:pPr>
              <w:pStyle w:val="Compact"/>
              <w:jc w:val="left"/>
            </w:pPr>
            <w:r>
              <w:t xml:space="preserve">95,000.00</w:t>
            </w:r>
          </w:p>
        </w:tc>
      </w:tr>
      <w:tr>
        <w:tc>
          <w:tcPr/>
          <w:p>
            <w:pPr>
              <w:pStyle w:val="Compact"/>
              <w:jc w:val="left"/>
            </w:pPr>
            <w:r>
              <w:t xml:space="preserve">5</w:t>
            </w:r>
          </w:p>
        </w:tc>
        <w:tc>
          <w:tcPr/>
          <w:p>
            <w:pPr>
              <w:pStyle w:val="Compact"/>
              <w:jc w:val="left"/>
            </w:pPr>
            <w:r>
              <w:t xml:space="preserve">Emergency substitute Special Education Teacher coverage for 6 working days due to primary teacher medical leave at Kazakhstan Almaty Specialized School No. 12. Includes full lesson plan continuity and student transition documentation.</w:t>
            </w:r>
          </w:p>
        </w:tc>
        <w:tc>
          <w:tcPr/>
          <w:p>
            <w:pPr>
              <w:pStyle w:val="Compact"/>
              <w:jc w:val="left"/>
            </w:pPr>
            <w:r>
              <w:t xml:space="preserve">28,000</w:t>
            </w:r>
          </w:p>
        </w:tc>
        <w:tc>
          <w:tcPr/>
          <w:p>
            <w:pPr>
              <w:pStyle w:val="Compact"/>
              <w:jc w:val="left"/>
            </w:pPr>
            <w:r>
              <w:t xml:space="preserve">6</w:t>
            </w:r>
          </w:p>
        </w:tc>
        <w:tc>
          <w:tcPr/>
          <w:p>
            <w:pPr>
              <w:pStyle w:val="Compact"/>
              <w:jc w:val="left"/>
            </w:pPr>
            <w:r>
              <w:t xml:space="preserve">Days</w:t>
            </w:r>
          </w:p>
        </w:tc>
        <w:tc>
          <w:tcPr/>
          <w:p>
            <w:pPr>
              <w:pStyle w:val="Compact"/>
              <w:jc w:val="left"/>
            </w:pPr>
            <w:r>
              <w:t xml:space="preserve">168,000.00</w:t>
            </w:r>
          </w:p>
        </w:tc>
      </w:tr>
      <w:tr>
        <w:tc>
          <w:tcPr/>
          <w:p>
            <w:pPr>
              <w:pStyle w:val="Compact"/>
              <w:jc w:val="left"/>
            </w:pPr>
            <w:r>
              <w:t xml:space="preserve">6</w:t>
            </w:r>
          </w:p>
        </w:tc>
        <w:tc>
          <w:tcPr/>
          <w:p>
            <w:pPr>
              <w:pStyle w:val="Compact"/>
              <w:jc w:val="left"/>
            </w:pPr>
            <w:r>
              <w:t xml:space="preserve">Development and licensing of assistive technology integration program for Special Education Teacher use in Kazakhstan Almaty public schools. Includes software procurement, hardware configuration, and 3-day on-site training for 8 Special Education Teacher staff members.</w:t>
            </w:r>
          </w:p>
        </w:tc>
        <w:tc>
          <w:tcPr/>
          <w:p>
            <w:pPr>
              <w:pStyle w:val="Compact"/>
              <w:jc w:val="left"/>
            </w:pPr>
            <w:r>
              <w:t xml:space="preserve">340,000</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340,000.00</w:t>
            </w:r>
          </w:p>
        </w:tc>
      </w:tr>
    </w:tbl>
    <w:p>
      <w:pPr>
        <w:pStyle w:val="BodyText"/>
      </w:pPr>
      <w:r>
        <w:t xml:space="preserve">Subtotal:</w:t>
      </w:r>
      <w:r>
        <w:t xml:space="preserve">1,628,000.00 KZT</w:t>
      </w:r>
    </w:p>
    <w:p>
      <w:pPr>
        <w:pStyle w:val="BodyText"/>
      </w:pPr>
      <w:r>
        <w:t xml:space="preserve">VAT (12% per Kazakhstan Tax Code):</w:t>
      </w:r>
      <w:r>
        <w:t xml:space="preserve">195,360.00 KZT</w:t>
      </w:r>
    </w:p>
    <w:p>
      <w:pPr>
        <w:pStyle w:val="BodyText"/>
      </w:pPr>
      <w:r>
        <w:t xml:space="preserve">Discount (Government Contract 10%):</w:t>
      </w:r>
      <w:r>
        <w:t xml:space="preserve">-162,800.00 KZT</w:t>
      </w:r>
    </w:p>
    <w:p>
      <w:pPr>
        <w:pStyle w:val="BodyText"/>
      </w:pPr>
      <w:r>
        <w:t xml:space="preserve">TOTAL DUE:</w:t>
      </w:r>
      <w:r>
        <w:t xml:space="preserve">1,660,560.00 KZT</w:t>
      </w:r>
    </w:p>
    <w:bookmarkStart w:id="24" w:name="payment-instructions"/>
    <w:p>
      <w:pPr>
        <w:pStyle w:val="Heading3"/>
      </w:pPr>
      <w:r>
        <w:t xml:space="preserve">Payment Instructions</w:t>
      </w:r>
    </w:p>
    <w:p>
      <w:pPr>
        <w:pStyle w:val="FirstParagraph"/>
      </w:pPr>
      <w:r>
        <w:rPr>
          <w:bCs/>
          <w:b/>
        </w:rPr>
        <w:t xml:space="preserve">Bank:</w:t>
      </w:r>
      <w:r>
        <w:t xml:space="preserve"> </w:t>
      </w:r>
      <w:r>
        <w:t xml:space="preserve">Jusan Bank, Almaty Branch, Kazakhstan</w:t>
      </w:r>
    </w:p>
    <w:p>
      <w:pPr>
        <w:pStyle w:val="BodyText"/>
      </w:pPr>
      <w:r>
        <w:rPr>
          <w:bCs/>
          <w:b/>
        </w:rPr>
        <w:t xml:space="preserve">Account Name:</w:t>
      </w:r>
      <w:r>
        <w:t xml:space="preserve"> </w:t>
      </w:r>
      <w:r>
        <w:t xml:space="preserve">Almaty Inclusive Education Services LLP</w:t>
      </w:r>
    </w:p>
    <w:p>
      <w:pPr>
        <w:pStyle w:val="BodyText"/>
      </w:pPr>
      <w:r>
        <w:rPr>
          <w:bCs/>
          <w:b/>
        </w:rPr>
        <w:t xml:space="preserve">IBAN:</w:t>
      </w:r>
      <w:r>
        <w:t xml:space="preserve"> </w:t>
      </w:r>
      <w:r>
        <w:t xml:space="preserve">KZ85 9900 0000 0000 0000 0000</w:t>
      </w:r>
    </w:p>
    <w:p>
      <w:pPr>
        <w:pStyle w:val="BodyText"/>
      </w:pPr>
      <w:r>
        <w:rPr>
          <w:bCs/>
          <w:b/>
        </w:rPr>
        <w:t xml:space="preserve">BIC/SWIFT:</w:t>
      </w:r>
      <w:r>
        <w:t xml:space="preserve"> </w:t>
      </w:r>
      <w:r>
        <w:t xml:space="preserve">JSANKZKA</w:t>
      </w:r>
    </w:p>
    <w:p>
      <w:pPr>
        <w:pStyle w:val="BodyText"/>
      </w:pPr>
      <w:r>
        <w:rPr>
          <w:bCs/>
          <w:b/>
        </w:rPr>
        <w:t xml:space="preserve">Payment Reference:</w:t>
      </w:r>
      <w:r>
        <w:t xml:space="preserve"> </w:t>
      </w:r>
      <w:r>
        <w:t xml:space="preserve">AIES-2025-0047</w:t>
      </w:r>
    </w:p>
    <w:p>
      <w:pPr>
        <w:pStyle w:val="BodyText"/>
      </w:pPr>
      <w:r>
        <w:rPr>
          <w:bCs/>
          <w:b/>
        </w:rPr>
        <w:t xml:space="preserve">Payment Method:</w:t>
      </w:r>
      <w:r>
        <w:t xml:space="preserve"> </w:t>
      </w:r>
      <w:r>
        <w:t xml:space="preserve">Bank transfer (wire) in Kazakhstani Tenge (KZT)</w:t>
      </w:r>
    </w:p>
    <w:p>
      <w:pPr>
        <w:pStyle w:val="BodyText"/>
      </w:pPr>
      <w:r>
        <w:rPr>
          <w:bCs/>
          <w:b/>
        </w:rPr>
        <w:t xml:space="preserve">Payment Deadline:</w:t>
      </w:r>
      <w:r>
        <w:t xml:space="preserve"> </w:t>
      </w:r>
      <w:r>
        <w:t xml:space="preserve">30 June 2025 (15 calendar days from Invoice issue date)</w:t>
      </w:r>
    </w:p>
    <w:p>
      <w:pPr>
        <w:pStyle w:val="BodyText"/>
      </w:pPr>
      <w:r>
        <w:rPr>
          <w:bCs/>
          <w:b/>
        </w:rPr>
        <w:t xml:space="preserve">Late Payment Penalty:</w:t>
      </w:r>
      <w:r>
        <w:t xml:space="preserve"> </w:t>
      </w:r>
      <w:r>
        <w:t xml:space="preserve">0.1% per calendar day of outstanding balance as per Kazakhstan Civil Code Article 317</w:t>
      </w:r>
    </w:p>
    <w:bookmarkEnd w:id="24"/>
    <w:bookmarkStart w:id="25" w:name="notes-and-terms"/>
    <w:p>
      <w:pPr>
        <w:pStyle w:val="Heading3"/>
      </w:pPr>
      <w:r>
        <w:t xml:space="preserve">Notes and Terms</w:t>
      </w:r>
    </w:p>
    <w:p>
      <w:pPr>
        <w:pStyle w:val="FirstParagraph"/>
      </w:pPr>
      <w:r>
        <w:t xml:space="preserve">1. This Invoice covers all Special Education Teacher services rendered during the period of 01 May 2025 through 31 May 2025 in the Kazakhstan Almaty metropolitan area. All services were delivered in compliance with the Republic of Kazakhstan Law "On Education" (2007, as amended) and the National Standard for Inclusive Education.</w:t>
      </w:r>
    </w:p>
    <w:p>
      <w:pPr>
        <w:pStyle w:val="BodyText"/>
      </w:pPr>
      <w:r>
        <w:t xml:space="preserve">2. The Special Education Teacher assigned to this contract holds a valid pedagogical license issued by the Almaty City Education Committee and a certified qualification in Special Education from Al-Farabi Kazakh National University, Kazakhstan Almaty.</w:t>
      </w:r>
    </w:p>
    <w:p>
      <w:pPr>
        <w:pStyle w:val="BodyText"/>
      </w:pPr>
      <w:r>
        <w:t xml:space="preserve">3. All diagnostic assessments and IEP documents referenced in this Invoice have been submitted to the Kazakhstan Almaty Regional Inclusive Education Center by 05 June 2025. Digital copies are available upon request.</w:t>
      </w:r>
    </w:p>
    <w:p>
      <w:pPr>
        <w:pStyle w:val="BodyText"/>
      </w:pPr>
      <w:r>
        <w:t xml:space="preserve">4. This Invoice is valid for 30 days from the issue date. Payment must be received in full by the due date to avoid late payment penalties as stipulated in the master service agreement (Contract No. AIES-MSA-2025-003) between the parties.</w:t>
      </w:r>
    </w:p>
    <w:p>
      <w:pPr>
        <w:pStyle w:val="BodyText"/>
      </w:pPr>
      <w:r>
        <w:t xml:space="preserve">5. In the event of a dispute regarding the services described in this Invoice, both parties agree to resolve the matter through the Almaty City Arbitration Court, Kazakhstan, in accordance with the applicable provisions of Kazakhstan commercial law.</w:t>
      </w:r>
    </w:p>
    <w:p>
      <w:pPr>
        <w:pStyle w:val="BodyText"/>
      </w:pPr>
      <w:r>
        <w:t xml:space="preserve">6. This Invoice does not constitute a final settlement of all accounts. Additional Special Education Teacher services rendered in June 2025 will be invoiced separately under Invoice No. AIES-2025-0052.</w:t>
      </w:r>
    </w:p>
    <w:bookmarkEnd w:id="25"/>
    <w:p>
      <w:pPr>
        <w:pStyle w:val="BodyText"/>
      </w:pPr>
      <w:r>
        <w:rPr>
          <w:bCs/>
          <w:b/>
        </w:rPr>
        <w:t xml:space="preserve">Almaty Inclusive Education Services LLP</w:t>
      </w:r>
      <w:r>
        <w:t xml:space="preserve"> </w:t>
      </w:r>
      <w:r>
        <w:t xml:space="preserve">| Special Education Teacher Services Division</w:t>
      </w:r>
    </w:p>
    <w:p>
      <w:pPr>
        <w:pStyle w:val="BodyText"/>
      </w:pPr>
      <w:r>
        <w:t xml:space="preserve">145 Abai Avenue, Office 312, Almaty, Kazakhstan 050040 | Tel: +7 (727) 312-45-67</w:t>
      </w:r>
    </w:p>
    <w:p>
      <w:pPr>
        <w:pStyle w:val="BodyText"/>
      </w:pPr>
      <w:r>
        <w:t xml:space="preserve">This Invoice was generated electronically and is valid without a physical signature per Kazakhstan Electronic Document Law (2015).</w:t>
      </w:r>
    </w:p>
    <w:p>
      <w:pPr>
        <w:pStyle w:val="BodyText"/>
      </w:pPr>
      <w:r>
        <w:t xml:space="preserve">Document ID: AIES-2025-0047 | Generated: 15 June 2025, 10:32 AM (UTC+5)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Special Education Teacher Services - Kazakhstan Almaty</dc:title>
  <dc:creator/>
  <dc:language>en</dc:language>
  <cp:keywords/>
  <dcterms:created xsi:type="dcterms:W3CDTF">2026-10-10T04:45:27Z</dcterms:created>
  <dcterms:modified xsi:type="dcterms:W3CDTF">2026-10-10T04:45:27Z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