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Netherlands</w:t>
      </w:r>
      <w:r>
        <w:t xml:space="preserve"> </w:t>
      </w:r>
      <w:r>
        <w:t xml:space="preserve">Amsterdam</w:t>
      </w:r>
    </w:p>
    <w:p>
      <w:pPr>
        <w:pStyle w:val="FirstParagraph"/>
      </w:pPr>
      <w:r>
        <w:t xml:space="preserve">INVOICE</w:t>
      </w:r>
    </w:p>
    <w:p>
      <w:pPr>
        <w:pStyle w:val="BodyText"/>
      </w:pPr>
      <w:r>
        <w:t xml:space="preserve">Special Education Teacher Professional Services</w:t>
      </w:r>
    </w:p>
    <w:bookmarkStart w:id="20" w:name="invoice-number"/>
    <w:p>
      <w:pPr>
        <w:pStyle w:val="Heading3"/>
      </w:pPr>
      <w:r>
        <w:t xml:space="preserve">Invoice Number:</w:t>
      </w:r>
    </w:p>
    <w:p>
      <w:pPr>
        <w:pStyle w:val="FirstParagraph"/>
      </w:pPr>
      <w:r>
        <w:t xml:space="preserve">INV-2025-AMST-0472</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15 July 2025</w:t>
      </w:r>
    </w:p>
    <w:bookmarkEnd w:id="22"/>
    <w:bookmarkStart w:id="23" w:name="from-service-provider"/>
    <w:p>
      <w:pPr>
        <w:pStyle w:val="Heading4"/>
      </w:pPr>
      <w:r>
        <w:t xml:space="preserve">From (Service Provider)</w:t>
      </w:r>
    </w:p>
    <w:p>
      <w:pPr>
        <w:pStyle w:val="FirstParagraph"/>
      </w:pPr>
      <w:r>
        <w:rPr>
          <w:bCs/>
          <w:b/>
        </w:rPr>
        <w:t xml:space="preserve">Dr. Maria van der Berg</w:t>
      </w:r>
    </w:p>
    <w:p>
      <w:pPr>
        <w:pStyle w:val="BodyText"/>
      </w:pPr>
      <w:r>
        <w:t xml:space="preserve">Special Education Teacher &amp; Educational Consultant</w:t>
      </w:r>
    </w:p>
    <w:p>
      <w:pPr>
        <w:pStyle w:val="BodyText"/>
      </w:pPr>
      <w:r>
        <w:t xml:space="preserve">Prinsengracht 427</w:t>
      </w:r>
    </w:p>
    <w:p>
      <w:pPr>
        <w:pStyle w:val="BodyText"/>
      </w:pPr>
      <w:r>
        <w:t xml:space="preserve">1016 KE Amsterdam</w:t>
      </w:r>
    </w:p>
    <w:p>
      <w:pPr>
        <w:pStyle w:val="BodyText"/>
      </w:pPr>
      <w:r>
        <w:t xml:space="preserve">Netherlands</w:t>
      </w:r>
    </w:p>
    <w:p>
      <w:pPr>
        <w:pStyle w:val="BodyText"/>
      </w:pPr>
      <w:r>
        <w:t xml:space="preserve">Email: m.vanderberg@sedu-amsterdam.nl</w:t>
      </w:r>
    </w:p>
    <w:p>
      <w:pPr>
        <w:pStyle w:val="BodyText"/>
      </w:pPr>
      <w:r>
        <w:t xml:space="preserve">Phone: +31 20 555 0187</w:t>
      </w:r>
    </w:p>
    <w:p>
      <w:pPr>
        <w:pStyle w:val="BodyText"/>
      </w:pPr>
      <w:r>
        <w:t xml:space="preserve">KvK: 74829103</w:t>
      </w:r>
    </w:p>
    <w:p>
      <w:pPr>
        <w:pStyle w:val="BodyText"/>
      </w:pPr>
      <w:r>
        <w:t xml:space="preserve">BTW: NL862417300B01</w:t>
      </w:r>
    </w:p>
    <w:bookmarkEnd w:id="23"/>
    <w:bookmarkStart w:id="24" w:name="bill-to-client"/>
    <w:p>
      <w:pPr>
        <w:pStyle w:val="Heading4"/>
      </w:pPr>
      <w:r>
        <w:t xml:space="preserve">Bill To (Client)</w:t>
      </w:r>
    </w:p>
    <w:p>
      <w:pPr>
        <w:pStyle w:val="FirstParagraph"/>
      </w:pPr>
      <w:r>
        <w:rPr>
          <w:bCs/>
          <w:b/>
        </w:rPr>
        <w:t xml:space="preserve">Gemeente Amsterdam – Dienst Onderwijs</w:t>
      </w:r>
    </w:p>
    <w:p>
      <w:pPr>
        <w:pStyle w:val="BodyText"/>
      </w:pPr>
      <w:r>
        <w:t xml:space="preserve">Department of Education</w:t>
      </w:r>
    </w:p>
    <w:p>
      <w:pPr>
        <w:pStyle w:val="BodyText"/>
      </w:pPr>
      <w:r>
        <w:t xml:space="preserve">Herengracht 450</w:t>
      </w:r>
    </w:p>
    <w:p>
      <w:pPr>
        <w:pStyle w:val="BodyText"/>
      </w:pPr>
      <w:r>
        <w:t xml:space="preserve">1017 CA Amsterdam</w:t>
      </w:r>
    </w:p>
    <w:p>
      <w:pPr>
        <w:pStyle w:val="BodyText"/>
      </w:pPr>
      <w:r>
        <w:t xml:space="preserve">Netherlands</w:t>
      </w:r>
    </w:p>
    <w:p>
      <w:pPr>
        <w:pStyle w:val="BodyText"/>
      </w:pPr>
      <w:r>
        <w:t xml:space="preserve">Attn: Mr. J. de Vries, Procurement Officer</w:t>
      </w:r>
    </w:p>
    <w:p>
      <w:pPr>
        <w:pStyle w:val="BodyText"/>
      </w:pPr>
      <w:r>
        <w:t xml:space="preserve">Email: j.devries@amsterdam.nl</w:t>
      </w:r>
    </w:p>
    <w:p>
      <w:pPr>
        <w:pStyle w:val="BodyText"/>
      </w:pPr>
      <w:r>
        <w:t xml:space="preserve">Phone: +31 20 555 0342</w:t>
      </w:r>
    </w:p>
    <w:bookmarkEnd w:id="24"/>
    <w:p>
      <w:pPr>
        <w:pStyle w:val="BodyText"/>
      </w:pPr>
      <w:r>
        <w:t xml:space="preserve">Invoice Reference</w:t>
      </w:r>
    </w:p>
    <w:p>
      <w:pPr>
        <w:pStyle w:val="BodyText"/>
      </w:pPr>
      <w:r>
        <w:t xml:space="preserve">SOE-AMST-2025-06</w:t>
      </w:r>
    </w:p>
    <w:p>
      <w:pPr>
        <w:pStyle w:val="BodyText"/>
      </w:pPr>
      <w:r>
        <w:t xml:space="preserve">Service Period</w:t>
      </w:r>
    </w:p>
    <w:p>
      <w:pPr>
        <w:pStyle w:val="BodyText"/>
      </w:pPr>
      <w:r>
        <w:t xml:space="preserve">1 May 2025 – 31 May 2025</w:t>
      </w:r>
    </w:p>
    <w:p>
      <w:pPr>
        <w:pStyle w:val="BodyText"/>
      </w:pPr>
      <w:r>
        <w:t xml:space="preserve">Currency</w:t>
      </w:r>
    </w:p>
    <w:p>
      <w:pPr>
        <w:pStyle w:val="BodyText"/>
      </w:pPr>
      <w:r>
        <w:t xml:space="preserve">EUR (€)</w:t>
      </w:r>
    </w:p>
    <w:p>
      <w:pPr>
        <w:pStyle w:val="BodyText"/>
      </w:pPr>
      <w:r>
        <w:t xml:space="preserve">Payment Method</w:t>
      </w:r>
    </w:p>
    <w:p>
      <w:pPr>
        <w:pStyle w:val="BodyText"/>
      </w:pPr>
      <w:r>
        <w:t xml:space="preserve">Bank Transfer (SEPA)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Special Education Teacher consultation and individualized education plan (IEP) development for students with learning disabilities at OBS De Zonnehoeve, Amsterdam-Noord. Includes assessment, goal-setting, and parent conference facilitation.</w:t>
            </w:r>
          </w:p>
        </w:tc>
        <w:tc>
          <w:tcPr/>
          <w:p>
            <w:pPr>
              <w:pStyle w:val="Compact"/>
              <w:jc w:val="left"/>
            </w:pPr>
            <w:r>
              <w:t xml:space="preserve">02 May 2025</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2</w:t>
            </w:r>
          </w:p>
        </w:tc>
        <w:tc>
          <w:tcPr/>
          <w:p>
            <w:pPr>
              <w:pStyle w:val="Compact"/>
              <w:jc w:val="left"/>
            </w:pPr>
            <w:r>
              <w:t xml:space="preserve">On-site Special Education Teacher support for inclusive classroom integration at VMBO Het Kompas, Amsterdam-West. Direct instruction for students with autism spectrum disorder, behavioral management strategies, and co-teaching coordination with general education staff.</w:t>
            </w:r>
          </w:p>
        </w:tc>
        <w:tc>
          <w:tcPr/>
          <w:p>
            <w:pPr>
              <w:pStyle w:val="Compact"/>
              <w:jc w:val="left"/>
            </w:pPr>
            <w:r>
              <w:t xml:space="preserve">07 May 2025</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3</w:t>
            </w:r>
          </w:p>
        </w:tc>
        <w:tc>
          <w:tcPr/>
          <w:p>
            <w:pPr>
              <w:pStyle w:val="Compact"/>
              <w:jc w:val="left"/>
            </w:pPr>
            <w:r>
              <w:t xml:space="preserve">Professional development workshop for teaching staff on evidence-based interventions for special needs students. Delivered by the Special Education Teacher at the Gemeente Amsterdam Education Center, Amsterdam-Centrum. Covered topics: sensory integration, adaptive communication, and trauma-informed practices.</w:t>
            </w:r>
          </w:p>
        </w:tc>
        <w:tc>
          <w:tcPr/>
          <w:p>
            <w:pPr>
              <w:pStyle w:val="Compact"/>
              <w:jc w:val="left"/>
            </w:pPr>
            <w:r>
              <w:t xml:space="preserve">14 May 2025</w:t>
            </w:r>
          </w:p>
        </w:tc>
        <w:tc>
          <w:tcPr/>
          <w:p>
            <w:pPr>
              <w:pStyle w:val="Compact"/>
              <w:jc w:val="left"/>
            </w:pPr>
            <w:r>
              <w:t xml:space="preserve">6.0</w:t>
            </w:r>
          </w:p>
        </w:tc>
        <w:tc>
          <w:tcPr/>
          <w:p>
            <w:pPr>
              <w:pStyle w:val="Compact"/>
              <w:jc w:val="left"/>
            </w:pPr>
            <w:r>
              <w:t xml:space="preserve">€110.00</w:t>
            </w:r>
          </w:p>
        </w:tc>
        <w:tc>
          <w:tcPr/>
          <w:p>
            <w:pPr>
              <w:pStyle w:val="Compact"/>
              <w:jc w:val="left"/>
            </w:pPr>
            <w:r>
              <w:t xml:space="preserve">€660.00</w:t>
            </w:r>
          </w:p>
        </w:tc>
      </w:tr>
      <w:tr>
        <w:tc>
          <w:tcPr/>
          <w:p>
            <w:pPr>
              <w:pStyle w:val="Compact"/>
              <w:jc w:val="left"/>
            </w:pPr>
            <w:r>
              <w:t xml:space="preserve">4</w:t>
            </w:r>
          </w:p>
        </w:tc>
        <w:tc>
          <w:tcPr/>
          <w:p>
            <w:pPr>
              <w:pStyle w:val="Compact"/>
              <w:jc w:val="left"/>
            </w:pPr>
            <w:r>
              <w:t xml:space="preserve">Special Education Teacher home-visit assessment and progress monitoring for three students receiving home-based educational support in Amsterdam-Zuid. Includes standardized testing, progress report writing, and coordination with school psychologists and speech therapists.</w:t>
            </w:r>
          </w:p>
        </w:tc>
        <w:tc>
          <w:tcPr/>
          <w:p>
            <w:pPr>
              <w:pStyle w:val="Compact"/>
              <w:jc w:val="left"/>
            </w:pPr>
            <w:r>
              <w:t xml:space="preserve">21 May 2025</w:t>
            </w:r>
          </w:p>
        </w:tc>
        <w:tc>
          <w:tcPr/>
          <w:p>
            <w:pPr>
              <w:pStyle w:val="Compact"/>
              <w:jc w:val="left"/>
            </w:pPr>
            <w:r>
              <w:t xml:space="preserve">10.0</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Curriculum adaptation and material development for special education programs. The Special Education Teacher prepared differentiated lesson plans, assistive technology guides, and assessment alternatives for the 2025–2026 academic year, aligned with Dutch national education standards (EPO) and the specific needs of students in Amsterdam public schools.</w:t>
            </w:r>
          </w:p>
        </w:tc>
        <w:tc>
          <w:tcPr/>
          <w:p>
            <w:pPr>
              <w:pStyle w:val="Compact"/>
              <w:jc w:val="left"/>
            </w:pPr>
            <w:r>
              <w:t xml:space="preserve">28 May 2025</w:t>
            </w:r>
          </w:p>
        </w:tc>
        <w:tc>
          <w:tcPr/>
          <w:p>
            <w:pPr>
              <w:pStyle w:val="Compact"/>
              <w:jc w:val="left"/>
            </w:pPr>
            <w:r>
              <w:t xml:space="preserve">16.0</w:t>
            </w:r>
          </w:p>
        </w:tc>
        <w:tc>
          <w:tcPr/>
          <w:p>
            <w:pPr>
              <w:pStyle w:val="Compact"/>
              <w:jc w:val="left"/>
            </w:pPr>
            <w:r>
              <w:t xml:space="preserve">€85.00</w:t>
            </w:r>
          </w:p>
        </w:tc>
        <w:tc>
          <w:tcPr/>
          <w:p>
            <w:pPr>
              <w:pStyle w:val="Compact"/>
              <w:jc w:val="left"/>
            </w:pPr>
            <w:r>
              <w:t xml:space="preserve">€1,360.00</w:t>
            </w:r>
          </w:p>
        </w:tc>
      </w:tr>
      <w:tr>
        <w:tc>
          <w:tcPr/>
          <w:p>
            <w:pPr>
              <w:pStyle w:val="Compact"/>
              <w:jc w:val="left"/>
            </w:pPr>
            <w:r>
              <w:t xml:space="preserve">6</w:t>
            </w:r>
          </w:p>
        </w:tc>
        <w:tc>
          <w:tcPr/>
          <w:p>
            <w:pPr>
              <w:pStyle w:val="Compact"/>
              <w:jc w:val="left"/>
            </w:pPr>
            <w:r>
              <w:t xml:space="preserve">Administrative and reporting services: monthly progress reports, attendance documentation, and compliance filings required by the Dutch Ministry of Education, Culture and Science (OCW) for special education funding. Prepared and submitted by the Special Education Teacher on behalf of the client institution.</w:t>
            </w:r>
          </w:p>
        </w:tc>
        <w:tc>
          <w:tcPr/>
          <w:p>
            <w:pPr>
              <w:pStyle w:val="Compact"/>
              <w:jc w:val="left"/>
            </w:pPr>
            <w:r>
              <w:t xml:space="preserve">30 May 2025</w:t>
            </w:r>
          </w:p>
        </w:tc>
        <w:tc>
          <w:tcPr/>
          <w:p>
            <w:pPr>
              <w:pStyle w:val="Compact"/>
              <w:jc w:val="left"/>
            </w:pPr>
            <w:r>
              <w:t xml:space="preserve">4.0</w:t>
            </w:r>
          </w:p>
        </w:tc>
        <w:tc>
          <w:tcPr/>
          <w:p>
            <w:pPr>
              <w:pStyle w:val="Compact"/>
              <w:jc w:val="left"/>
            </w:pPr>
            <w:r>
              <w:t xml:space="preserve">€80.00</w:t>
            </w:r>
          </w:p>
        </w:tc>
        <w:tc>
          <w:tcPr/>
          <w:p>
            <w:pPr>
              <w:pStyle w:val="Compact"/>
              <w:jc w:val="left"/>
            </w:pPr>
            <w:r>
              <w:t xml:space="preserve">€320.00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€5,190.00</w:t>
            </w:r>
          </w:p>
        </w:tc>
      </w:tr>
      <w:tr>
        <w:tc>
          <w:tcPr/>
          <w:p>
            <w:pPr>
              <w:pStyle w:val="Compact"/>
              <w:jc w:val="left"/>
            </w:pPr>
            <w:r>
              <w:t xml:space="preserve">VAT (BTW) 21%</w:t>
            </w:r>
          </w:p>
        </w:tc>
        <w:tc>
          <w:tcPr/>
          <w:p>
            <w:pPr>
              <w:pStyle w:val="Compact"/>
              <w:jc w:val="left"/>
            </w:pPr>
            <w:r>
              <w:t xml:space="preserve">€1,089.90</w:t>
            </w:r>
          </w:p>
        </w:tc>
      </w:tr>
      <w:tr>
        <w:tc>
          <w:tcPr/>
          <w:p>
            <w:pPr>
              <w:pStyle w:val="Compact"/>
              <w:jc w:val="left"/>
            </w:pPr>
            <w:r>
              <w:t xml:space="preserve">Total Amount Due</w:t>
            </w:r>
          </w:p>
        </w:tc>
        <w:tc>
          <w:tcPr/>
          <w:p>
            <w:pPr>
              <w:pStyle w:val="Compact"/>
              <w:jc w:val="left"/>
            </w:pPr>
            <w:r>
              <w:t xml:space="preserve">€6,279.90</w:t>
            </w:r>
          </w:p>
        </w:tc>
      </w:tr>
    </w:tbl>
    <w:bookmarkStart w:id="25" w:name="payment-terms-instructions"/>
    <w:p>
      <w:pPr>
        <w:pStyle w:val="Heading4"/>
      </w:pPr>
      <w:r>
        <w:t xml:space="preserve">Payment Terms &amp; Instructions</w:t>
      </w:r>
    </w:p>
    <w:p>
      <w:pPr>
        <w:pStyle w:val="FirstParagraph"/>
      </w:pPr>
      <w:r>
        <w:t xml:space="preserve">This Invoice must be settled in full within thirty (30) calendar days from the Invoice date of 15 June 2025. Payment is to be made via SEPA bank transfer to the following account:</w:t>
      </w:r>
    </w:p>
    <w:p>
      <w:pPr>
        <w:pStyle w:val="BodyText"/>
      </w:pPr>
      <w:r>
        <w:rPr>
          <w:bCs/>
          <w:b/>
        </w:rPr>
        <w:t xml:space="preserve">Bank:</w:t>
      </w:r>
      <w:r>
        <w:t xml:space="preserve"> </w:t>
      </w:r>
      <w:r>
        <w:t xml:space="preserve">ING Bank N.V., Amsterdam, Netherlands</w:t>
      </w:r>
    </w:p>
    <w:p>
      <w:pPr>
        <w:pStyle w:val="BodyText"/>
      </w:pPr>
      <w:r>
        <w:rPr>
          <w:bCs/>
          <w:b/>
        </w:rPr>
        <w:t xml:space="preserve">IBAN:</w:t>
      </w:r>
      <w:r>
        <w:t xml:space="preserve"> </w:t>
      </w:r>
      <w:r>
        <w:t xml:space="preserve">NL91 INGB 0001 2345 67</w:t>
      </w:r>
    </w:p>
    <w:p>
      <w:pPr>
        <w:pStyle w:val="BodyText"/>
      </w:pPr>
      <w:r>
        <w:rPr>
          <w:bCs/>
          <w:b/>
        </w:rPr>
        <w:t xml:space="preserve">BIC/SWIFT:</w:t>
      </w:r>
      <w:r>
        <w:t xml:space="preserve"> </w:t>
      </w:r>
      <w:r>
        <w:t xml:space="preserve">INGBNL2A</w:t>
      </w:r>
    </w:p>
    <w:p>
      <w:pPr>
        <w:pStyle w:val="BodyText"/>
      </w:pPr>
      <w:r>
        <w:rPr>
          <w:bCs/>
          <w:b/>
        </w:rPr>
        <w:t xml:space="preserve">Reference:</w:t>
      </w:r>
      <w:r>
        <w:t xml:space="preserve"> </w:t>
      </w:r>
      <w:r>
        <w:t xml:space="preserve">INV-2025-AMST-0472</w:t>
      </w:r>
    </w:p>
    <w:p>
      <w:pPr>
        <w:pStyle w:val="BodyText"/>
      </w:pPr>
      <w:r>
        <w:t xml:space="preserve">Please include the Invoice number as a reference on all payments. Late payments are subject to a statutory interest rate of 8% per annum in accordance with Dutch civil law (Burgerlijk Wetboek, Book 6, Article 116). In the event of non-payment, the Special Education Teacher reserves the right to suspend all ongoing services and pursue recovery of outstanding amounts through the competent court in Amsterdam, Netherlands.</w:t>
      </w:r>
    </w:p>
    <w:bookmarkEnd w:id="25"/>
    <w:bookmarkStart w:id="26" w:name="notes-additional-information"/>
    <w:p>
      <w:pPr>
        <w:pStyle w:val="Heading4"/>
      </w:pPr>
      <w:r>
        <w:t xml:space="preserve">Notes &amp; Additional Information</w:t>
      </w:r>
    </w:p>
    <w:p>
      <w:pPr>
        <w:pStyle w:val="FirstParagraph"/>
      </w:pPr>
      <w:r>
        <w:t xml:space="preserve">This Invoice covers all Special Education Teacher services rendered during the month of May 2025 in the municipality of Amsterdam, Netherlands. All services were delivered in compliance with the Dutch Education and Training Act (Wet op het primair onderwijs / Wet op het voortgezet onderwijs) and the specific provisions of the Amsterdam municipal education policy framework.</w:t>
      </w:r>
    </w:p>
    <w:p>
      <w:pPr>
        <w:pStyle w:val="BodyText"/>
      </w:pPr>
      <w:r>
        <w:t xml:space="preserve">The Special Education Teacher, Dr. Maria van der Berg, holds a recognized post-initial special education qualification (post-hbo special education) as certified by the Dutch Ministry of Education, Culture and Science. All interventions and assessments described in this Invoice were conducted in accordance with the professional code of conduct for special education practitioners in the Netherlands.</w:t>
      </w:r>
    </w:p>
    <w:p>
      <w:pPr>
        <w:pStyle w:val="BodyText"/>
      </w:pPr>
      <w:r>
        <w:t xml:space="preserve">Should the client require any clarification regarding the line items, service descriptions, or the calculation of amounts on this Invoice, please contact the Special Education Teacher directly at the email or phone number provided above. A detailed itemized breakdown of hours and activities is available upon request and can be provided within five business days.</w:t>
      </w:r>
    </w:p>
    <w:p>
      <w:pPr>
        <w:pStyle w:val="BodyText"/>
      </w:pPr>
      <w:r>
        <w:t xml:space="preserve">This Invoice is valid for a period of one year from the date of issue. After this period, the Invoice may be reissued with an updated reference number. All amounts are stated in Euros (EUR) and are inclusive of applicable Dutch value-added tax (BTW) at the standard rate of 21%.</w:t>
      </w:r>
    </w:p>
    <w:bookmarkEnd w:id="26"/>
    <w:p>
      <w:pPr>
        <w:pStyle w:val="BodyText"/>
      </w:pPr>
      <w:r>
        <w:rPr>
          <w:bCs/>
          <w:b/>
        </w:rPr>
        <w:t xml:space="preserve">Dr. Maria van der Berg – Special Education Teacher &amp; Educational Consultant</w:t>
      </w:r>
    </w:p>
    <w:p>
      <w:pPr>
        <w:pStyle w:val="BodyText"/>
      </w:pPr>
      <w:r>
        <w:t xml:space="preserve">Prinsengracht 427, 1016 KE Amsterdam, Netherlands | KvK: 74829103 | BTW: NL862417300B01</w:t>
      </w:r>
    </w:p>
    <w:p>
      <w:pPr>
        <w:pStyle w:val="BodyText"/>
      </w:pPr>
      <w:r>
        <w:t xml:space="preserve">This Invoice was generated electronically and is valid without a physical signature in accordance with Dutch electronic invoicing regulations.</w:t>
      </w:r>
    </w:p>
    <w:p>
      <w:pPr>
        <w:pStyle w:val="BodyText"/>
      </w:pPr>
      <w:r>
        <w:t xml:space="preserve">Thank you for your business. We look forward to continuing our partnership in supporting special education in 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Netherlands Amsterdam</dc:title>
  <dc:creator/>
  <dc:language>en</dc:language>
  <cp:keywords/>
  <dcterms:created xsi:type="dcterms:W3CDTF">2026-10-10T04:11:26Z</dcterms:created>
  <dcterms:modified xsi:type="dcterms:W3CDTF">2026-10-10T04:11:26Z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