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Qatar</w:t>
      </w:r>
      <w:r>
        <w:t xml:space="preserve"> </w:t>
      </w:r>
      <w:r>
        <w:t xml:space="preserve">Doha</w:t>
      </w:r>
    </w:p>
    <w:p>
      <w:pPr>
        <w:pStyle w:val="FirstParagraph"/>
      </w:pPr>
      <w:r>
        <w:t xml:space="preserve">INVOICE</w:t>
      </w:r>
    </w:p>
    <w:p>
      <w:pPr>
        <w:pStyle w:val="BodyText"/>
      </w:pPr>
      <w:r>
        <w:t xml:space="preserve">Special Education Teacher Professional Services</w:t>
      </w:r>
    </w:p>
    <w:p>
      <w:pPr>
        <w:pStyle w:val="BodyText"/>
      </w:pPr>
      <w:r>
        <w:t xml:space="preserve">Qatar Doha – Official Invoice</w:t>
      </w:r>
    </w:p>
    <w:bookmarkStart w:id="20" w:name="invoice-details"/>
    <w:p>
      <w:pPr>
        <w:pStyle w:val="Heading3"/>
      </w:pPr>
      <w:r>
        <w:t xml:space="preserve">Invoice Details</w:t>
      </w:r>
    </w:p>
    <w:p>
      <w:pPr>
        <w:pStyle w:val="FirstParagraph"/>
      </w:pPr>
      <w:r>
        <w:rPr>
          <w:bCs/>
          <w:b/>
        </w:rPr>
        <w:t xml:space="preserve">Invoice No:</w:t>
      </w:r>
      <w:r>
        <w:t xml:space="preserve"> </w:t>
      </w:r>
      <w:r>
        <w:t xml:space="preserve">SED-QTR-2025-0472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QAR (Qatari Riyal)</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Ms. Sarah Al-Mansouri</w:t>
      </w:r>
    </w:p>
    <w:p>
      <w:pPr>
        <w:pStyle w:val="BodyText"/>
      </w:pPr>
      <w:r>
        <w:rPr>
          <w:bCs/>
          <w:b/>
        </w:rPr>
        <w:t xml:space="preserve">Designation:</w:t>
      </w:r>
      <w:r>
        <w:t xml:space="preserve"> </w:t>
      </w:r>
      <w:r>
        <w:t xml:space="preserve">Certified Special Education Teacher</w:t>
      </w:r>
    </w:p>
    <w:p>
      <w:pPr>
        <w:pStyle w:val="BodyText"/>
      </w:pPr>
      <w:r>
        <w:rPr>
          <w:bCs/>
          <w:b/>
        </w:rPr>
        <w:t xml:space="preserve">License No:</w:t>
      </w:r>
      <w:r>
        <w:t xml:space="preserve"> </w:t>
      </w:r>
      <w:r>
        <w:t xml:space="preserve">QES-SET-2024-0891</w:t>
      </w:r>
    </w:p>
    <w:p>
      <w:pPr>
        <w:pStyle w:val="BodyText"/>
      </w:pPr>
      <w:r>
        <w:rPr>
          <w:bCs/>
          <w:b/>
        </w:rPr>
        <w:t xml:space="preserve">Address:</w:t>
      </w:r>
      <w:r>
        <w:t xml:space="preserve"> </w:t>
      </w:r>
      <w:r>
        <w:t xml:space="preserve">Villa 42, Al Sadd District, Doha, Qatar</w:t>
      </w:r>
    </w:p>
    <w:p>
      <w:pPr>
        <w:pStyle w:val="BodyText"/>
      </w:pPr>
      <w:r>
        <w:rPr>
          <w:bCs/>
          <w:b/>
        </w:rPr>
        <w:t xml:space="preserve">Email:</w:t>
      </w:r>
      <w:r>
        <w:t xml:space="preserve"> </w:t>
      </w:r>
      <w:r>
        <w:t xml:space="preserve">s.al-mansouri@qespecial-ed.qa</w:t>
      </w:r>
    </w:p>
    <w:p>
      <w:pPr>
        <w:pStyle w:val="BodyText"/>
      </w:pPr>
      <w:r>
        <w:rPr>
          <w:bCs/>
          <w:b/>
        </w:rPr>
        <w:t xml:space="preserve">Phone:</w:t>
      </w:r>
      <w:r>
        <w:t xml:space="preserve"> </w:t>
      </w:r>
      <w:r>
        <w:t xml:space="preserve">+974 5512 3456</w:t>
      </w:r>
    </w:p>
    <w:p>
      <w:pPr>
        <w:pStyle w:val="BodyText"/>
      </w:pPr>
      <w:r>
        <w:rPr>
          <w:bCs/>
          <w:b/>
        </w:rPr>
        <w:t xml:space="preserve">Qatar ID:</w:t>
      </w:r>
      <w:r>
        <w:t xml:space="preserve"> </w:t>
      </w:r>
      <w:r>
        <w:t xml:space="preserve">29876543210</w:t>
      </w:r>
    </w:p>
    <w:bookmarkEnd w:id="21"/>
    <w:bookmarkStart w:id="22" w:name="billed-to-client-institution"/>
    <w:p>
      <w:pPr>
        <w:pStyle w:val="Heading4"/>
      </w:pPr>
      <w:r>
        <w:t xml:space="preserve">Billed To (Client / Institution)</w:t>
      </w:r>
    </w:p>
    <w:p>
      <w:pPr>
        <w:pStyle w:val="FirstParagraph"/>
      </w:pPr>
      <w:r>
        <w:rPr>
          <w:bCs/>
          <w:b/>
        </w:rPr>
        <w:t xml:space="preserve">Institution:</w:t>
      </w:r>
      <w:r>
        <w:t xml:space="preserve"> </w:t>
      </w:r>
      <w:r>
        <w:t xml:space="preserve">Al Noor International Academy</w:t>
      </w:r>
    </w:p>
    <w:p>
      <w:pPr>
        <w:pStyle w:val="BodyText"/>
      </w:pPr>
      <w:r>
        <w:rPr>
          <w:bCs/>
          <w:b/>
        </w:rPr>
        <w:t xml:space="preserve">Department:</w:t>
      </w:r>
      <w:r>
        <w:t xml:space="preserve"> </w:t>
      </w:r>
      <w:r>
        <w:t xml:space="preserve">Special Needs Education Division</w:t>
      </w:r>
    </w:p>
    <w:p>
      <w:pPr>
        <w:pStyle w:val="BodyText"/>
      </w:pPr>
      <w:r>
        <w:rPr>
          <w:bCs/>
          <w:b/>
        </w:rPr>
        <w:t xml:space="preserve">Address:</w:t>
      </w:r>
      <w:r>
        <w:t xml:space="preserve"> </w:t>
      </w:r>
      <w:r>
        <w:t xml:space="preserve">Street 12, Al Rayyan, Doha, Qatar</w:t>
      </w:r>
    </w:p>
    <w:p>
      <w:pPr>
        <w:pStyle w:val="BodyText"/>
      </w:pPr>
      <w:r>
        <w:rPr>
          <w:bCs/>
          <w:b/>
        </w:rPr>
        <w:t xml:space="preserve">Attn:</w:t>
      </w:r>
      <w:r>
        <w:t xml:space="preserve"> </w:t>
      </w:r>
      <w:r>
        <w:t xml:space="preserve">Dr. Khalid Al-Thani, Director of Inclusive Education</w:t>
      </w:r>
    </w:p>
    <w:p>
      <w:pPr>
        <w:pStyle w:val="BodyText"/>
      </w:pPr>
      <w:r>
        <w:rPr>
          <w:bCs/>
          <w:b/>
        </w:rPr>
        <w:t xml:space="preserve">Email:</w:t>
      </w:r>
      <w:r>
        <w:t xml:space="preserve"> </w:t>
      </w:r>
      <w:r>
        <w:t xml:space="preserve">k.al-thani@alnoor-ia.edu.qa</w:t>
      </w:r>
    </w:p>
    <w:p>
      <w:pPr>
        <w:pStyle w:val="BodyText"/>
      </w:pPr>
      <w:r>
        <w:rPr>
          <w:bCs/>
          <w:b/>
        </w:rPr>
        <w:t xml:space="preserve">Phone:</w:t>
      </w:r>
      <w:r>
        <w:t xml:space="preserve"> </w:t>
      </w:r>
      <w:r>
        <w:t xml:space="preserve">+974 4456 7890</w:t>
      </w:r>
    </w:p>
    <w:p>
      <w:pPr>
        <w:pStyle w:val="BodyText"/>
      </w:pPr>
      <w:r>
        <w:rPr>
          <w:bCs/>
          <w:b/>
        </w:rPr>
        <w:t xml:space="preserve">CR No:</w:t>
      </w:r>
      <w:r>
        <w:t xml:space="preserve"> </w:t>
      </w:r>
      <w:r>
        <w:t xml:space="preserve">123456789</w:t>
      </w:r>
    </w:p>
    <w:bookmarkEnd w:id="22"/>
    <w:bookmarkStart w:id="24" w:name="X51f4c785bac0507375893a222edb06d64b8c43a"/>
    <w:p>
      <w:pPr>
        <w:pStyle w:val="Heading3"/>
      </w:pPr>
      <w:r>
        <w:t xml:space="preserve">Description of Special Education Teacher Services Rendered in Qatar Doha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(QAR/hr)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Individualized Education Program (IEP) Development &amp; Implementation for students with Autism Spectrum Disorder (ASD) – Special Education Teacher direct instruction</w:t>
            </w:r>
          </w:p>
        </w:tc>
        <w:tc>
          <w:tcPr/>
          <w:p>
            <w:pPr>
              <w:pStyle w:val="Compact"/>
              <w:jc w:val="left"/>
            </w:pPr>
            <w:r>
              <w:t xml:space="preserve">Jan – Jun 2025</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Sensory Integration Therapy Sessions and Occupational Therapy Coordination – Special Education Teacher supervised programs in Doha campus</w:t>
            </w:r>
          </w:p>
        </w:tc>
        <w:tc>
          <w:tcPr/>
          <w:p>
            <w:pPr>
              <w:pStyle w:val="Compact"/>
              <w:jc w:val="left"/>
            </w:pPr>
            <w:r>
              <w:t xml:space="preserve">Jan – Jun 2025</w:t>
            </w:r>
          </w:p>
        </w:tc>
        <w:tc>
          <w:tcPr/>
          <w:p>
            <w:pPr>
              <w:pStyle w:val="Compact"/>
              <w:jc w:val="left"/>
            </w:pPr>
            <w:r>
              <w:t xml:space="preserve">80</w:t>
            </w:r>
          </w:p>
        </w:tc>
        <w:tc>
          <w:tcPr/>
          <w:p>
            <w:pPr>
              <w:pStyle w:val="Compact"/>
              <w:jc w:val="left"/>
            </w:pPr>
            <w:r>
              <w:t xml:space="preserve">275.00</w:t>
            </w:r>
          </w:p>
        </w:tc>
        <w:tc>
          <w:tcPr/>
          <w:p>
            <w:pPr>
              <w:pStyle w:val="Compact"/>
              <w:jc w:val="left"/>
            </w:pPr>
            <w:r>
              <w:t xml:space="preserve">22,000.00</w:t>
            </w:r>
          </w:p>
        </w:tc>
      </w:tr>
      <w:tr>
        <w:tc>
          <w:tcPr/>
          <w:p>
            <w:pPr>
              <w:pStyle w:val="Compact"/>
              <w:jc w:val="left"/>
            </w:pPr>
            <w:r>
              <w:t xml:space="preserve">3</w:t>
            </w:r>
          </w:p>
        </w:tc>
        <w:tc>
          <w:tcPr/>
          <w:p>
            <w:pPr>
              <w:pStyle w:val="Compact"/>
              <w:jc w:val="left"/>
            </w:pPr>
            <w:r>
              <w:t xml:space="preserve">Behavioral Intervention Planning (BIP) and Applied Behavior Analysis (ABA) Consultation – Special Education Teacher professional services</w:t>
            </w:r>
          </w:p>
        </w:tc>
        <w:tc>
          <w:tcPr/>
          <w:p>
            <w:pPr>
              <w:pStyle w:val="Compact"/>
              <w:jc w:val="left"/>
            </w:pPr>
            <w:r>
              <w:t xml:space="preserve">Feb – Jun 2025</w:t>
            </w:r>
          </w:p>
        </w:tc>
        <w:tc>
          <w:tcPr/>
          <w:p>
            <w:pPr>
              <w:pStyle w:val="Compact"/>
              <w:jc w:val="left"/>
            </w:pPr>
            <w:r>
              <w:t xml:space="preserve">60</w:t>
            </w:r>
          </w:p>
        </w:tc>
        <w:tc>
          <w:tcPr/>
          <w:p>
            <w:pPr>
              <w:pStyle w:val="Compact"/>
              <w:jc w:val="left"/>
            </w:pPr>
            <w:r>
              <w:t xml:space="preserve">300.00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Parent Training Workshops and Family Support Programs for Special Education Teacher-guided home strategies in Qatar Doha community</w:t>
            </w:r>
          </w:p>
        </w:tc>
        <w:tc>
          <w:tcPr/>
          <w:p>
            <w:pPr>
              <w:pStyle w:val="Compact"/>
              <w:jc w:val="left"/>
            </w:pPr>
            <w:r>
              <w:t xml:space="preserve">Mar – Jun 2025</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Assistive Technology Assessment and Training for students with physical and cognitive disabilities – Special Education Teacher expertise</w:t>
            </w:r>
          </w:p>
        </w:tc>
        <w:tc>
          <w:tcPr/>
          <w:p>
            <w:pPr>
              <w:pStyle w:val="Compact"/>
              <w:jc w:val="left"/>
            </w:pPr>
            <w:r>
              <w:t xml:space="preserve">Apr – Jun 2025</w:t>
            </w:r>
          </w:p>
        </w:tc>
        <w:tc>
          <w:tcPr/>
          <w:p>
            <w:pPr>
              <w:pStyle w:val="Compact"/>
              <w:jc w:val="left"/>
            </w:pPr>
            <w:r>
              <w:t xml:space="preserve">40</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6</w:t>
            </w:r>
          </w:p>
        </w:tc>
        <w:tc>
          <w:tcPr/>
          <w:p>
            <w:pPr>
              <w:pStyle w:val="Compact"/>
              <w:jc w:val="left"/>
            </w:pPr>
            <w:r>
              <w:t xml:space="preserve">Curriculum Adaptation and Differentiated Instruction Design for inclusive classrooms – Special Education Teacher professional development</w:t>
            </w:r>
          </w:p>
        </w:tc>
        <w:tc>
          <w:tcPr/>
          <w:p>
            <w:pPr>
              <w:pStyle w:val="Compact"/>
              <w:jc w:val="left"/>
            </w:pPr>
            <w:r>
              <w:t xml:space="preserve">Jan – Jun 2025</w:t>
            </w:r>
          </w:p>
        </w:tc>
        <w:tc>
          <w:tcPr/>
          <w:p>
            <w:pPr>
              <w:pStyle w:val="Compact"/>
              <w:jc w:val="left"/>
            </w:pPr>
            <w:r>
              <w:t xml:space="preserve">50</w:t>
            </w:r>
          </w:p>
        </w:tc>
        <w:tc>
          <w:tcPr/>
          <w:p>
            <w:pPr>
              <w:pStyle w:val="Compact"/>
              <w:jc w:val="left"/>
            </w:pPr>
            <w:r>
              <w:t xml:space="preserve">260.00</w:t>
            </w:r>
          </w:p>
        </w:tc>
        <w:tc>
          <w:tcPr/>
          <w:p>
            <w:pPr>
              <w:pStyle w:val="Compact"/>
              <w:jc w:val="left"/>
            </w:pPr>
            <w:r>
              <w:t xml:space="preserve">13,000.00</w:t>
            </w:r>
          </w:p>
        </w:tc>
      </w:tr>
      <w:tr>
        <w:tc>
          <w:tcPr/>
          <w:p>
            <w:pPr>
              <w:pStyle w:val="Compact"/>
              <w:jc w:val="left"/>
            </w:pPr>
            <w:r>
              <w:t xml:space="preserve">7</w:t>
            </w:r>
          </w:p>
        </w:tc>
        <w:tc>
          <w:tcPr/>
          <w:p>
            <w:pPr>
              <w:pStyle w:val="Compact"/>
              <w:jc w:val="left"/>
            </w:pPr>
            <w:r>
              <w:t xml:space="preserve">Annual Student Progress Reporting and IEP Review Meetings – Special Education Teacher documentation and compliance with Qatar Ministry of Education standards</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300.00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107,400.00 QAR</w:t>
            </w:r>
          </w:p>
        </w:tc>
      </w:tr>
      <w:tr>
        <w:tc>
          <w:tcPr/>
          <w:p>
            <w:pPr>
              <w:pStyle w:val="Compact"/>
              <w:jc w:val="left"/>
            </w:pPr>
            <w:r>
              <w:t xml:space="preserve">VAT (5% – Qatar Tax Authority)</w:t>
            </w:r>
          </w:p>
        </w:tc>
        <w:tc>
          <w:tcPr/>
          <w:p>
            <w:pPr>
              <w:pStyle w:val="Compact"/>
              <w:jc w:val="right"/>
            </w:pPr>
            <w:r>
              <w:t xml:space="preserve">5,370.00 QAR</w:t>
            </w:r>
          </w:p>
        </w:tc>
      </w:tr>
      <w:tr>
        <w:tc>
          <w:tcPr/>
          <w:p>
            <w:pPr>
              <w:pStyle w:val="Compact"/>
              <w:jc w:val="left"/>
            </w:pPr>
            <w:r>
              <w:t xml:space="preserve">Travel &amp; Local Transport within Doha</w:t>
            </w:r>
          </w:p>
        </w:tc>
        <w:tc>
          <w:tcPr/>
          <w:p>
            <w:pPr>
              <w:pStyle w:val="Compact"/>
              <w:jc w:val="right"/>
            </w:pPr>
            <w:r>
              <w:t xml:space="preserve">1,200.00 QAR</w:t>
            </w:r>
          </w:p>
        </w:tc>
      </w:tr>
      <w:tr>
        <w:tc>
          <w:tcPr/>
          <w:p>
            <w:pPr>
              <w:pStyle w:val="Compact"/>
              <w:jc w:val="left"/>
            </w:pPr>
            <w:r>
              <w:t xml:space="preserve">Materials &amp; Assistive Devices (reimbursable)</w:t>
            </w:r>
          </w:p>
        </w:tc>
        <w:tc>
          <w:tcPr/>
          <w:p>
            <w:pPr>
              <w:pStyle w:val="Compact"/>
              <w:jc w:val="right"/>
            </w:pPr>
            <w:r>
              <w:t xml:space="preserve">2,500.00 QAR</w:t>
            </w:r>
          </w:p>
        </w:tc>
      </w:tr>
      <w:tr>
        <w:tc>
          <w:tcPr/>
          <w:p>
            <w:pPr>
              <w:pStyle w:val="Compact"/>
              <w:jc w:val="left"/>
            </w:pPr>
            <w:r>
              <w:t xml:space="preserve">Grand Total Due</w:t>
            </w:r>
          </w:p>
        </w:tc>
        <w:tc>
          <w:tcPr/>
          <w:p>
            <w:pPr>
              <w:pStyle w:val="Compact"/>
              <w:jc w:val="right"/>
            </w:pPr>
            <w:r>
              <w:t xml:space="preserve">116,470.00 QAR</w:t>
            </w:r>
          </w:p>
        </w:tc>
      </w:tr>
    </w:tbl>
    <w:bookmarkStart w:id="23" w:name="terms-conditions-payment-instructions"/>
    <w:p>
      <w:pPr>
        <w:pStyle w:val="Heading4"/>
      </w:pPr>
      <w:r>
        <w:t xml:space="preserve">Terms, Conditions &amp; Payment Instructions</w:t>
      </w:r>
    </w:p>
    <w:p>
      <w:pPr>
        <w:pStyle w:val="FirstParagraph"/>
      </w:pPr>
      <w:r>
        <w:t xml:space="preserve">This Invoice is issued by Ms. Sarah Al-Mansouri, a licensed Special Education Teacher operating in Qatar Doha, in accordance with the professional services agreement dated 01 January 2025 between the Special Education Teacher and Al Noor International Academy. All services described herein were delivered in compliance with the Qatar Ministry of Education and Higher Education (MOEHE) regulations governing special needs education and inclusive learning environments.</w:t>
      </w:r>
    </w:p>
    <w:p>
      <w:pPr>
        <w:numPr>
          <w:ilvl w:val="0"/>
          <w:numId w:val="1001"/>
        </w:numPr>
        <w:pStyle w:val="Compact"/>
      </w:pPr>
      <w:r>
        <w:rPr>
          <w:bCs/>
          <w:b/>
        </w:rPr>
        <w:t xml:space="preserve">Payment Method:</w:t>
      </w:r>
      <w:r>
        <w:t xml:space="preserve"> </w:t>
      </w:r>
      <w:r>
        <w:t xml:space="preserve">Bank Transfer to QNB Bank, Doha Branch – Account Name: Sarah Al-Mansouri – IBAN: QA5801020000000987654321 – SWIFT: QNBQQAQA.</w:t>
      </w:r>
    </w:p>
    <w:p>
      <w:pPr>
        <w:numPr>
          <w:ilvl w:val="0"/>
          <w:numId w:val="1001"/>
        </w:numPr>
        <w:pStyle w:val="Compact"/>
      </w:pPr>
      <w:r>
        <w:rPr>
          <w:bCs/>
          <w:b/>
        </w:rPr>
        <w:t xml:space="preserve">Payment Due:</w:t>
      </w:r>
      <w:r>
        <w:t xml:space="preserve"> </w:t>
      </w:r>
      <w:r>
        <w:t xml:space="preserve">Full payment of 116,470.00 QAR is due no later than 30 June 2025. Late payments shall incur a penalty of 2% per month as per Qatar commercial law.</w:t>
      </w:r>
    </w:p>
    <w:p>
      <w:pPr>
        <w:numPr>
          <w:ilvl w:val="0"/>
          <w:numId w:val="1001"/>
        </w:numPr>
        <w:pStyle w:val="Compact"/>
      </w:pPr>
      <w:r>
        <w:rPr>
          <w:bCs/>
          <w:b/>
        </w:rPr>
        <w:t xml:space="preserve">Validity:</w:t>
      </w:r>
      <w:r>
        <w:t xml:space="preserve"> </w:t>
      </w:r>
      <w:r>
        <w:t xml:space="preserve">This Invoice is valid for 30 days from the issue date. After this period, the Special Education Teacher reserves the right to re-evaluate service rates.</w:t>
      </w:r>
    </w:p>
    <w:p>
      <w:pPr>
        <w:numPr>
          <w:ilvl w:val="0"/>
          <w:numId w:val="1001"/>
        </w:numPr>
        <w:pStyle w:val="Compact"/>
      </w:pPr>
      <w:r>
        <w:rPr>
          <w:bCs/>
          <w:b/>
        </w:rPr>
        <w:t xml:space="preserve">Dispute Resolution:</w:t>
      </w:r>
      <w:r>
        <w:t xml:space="preserve"> </w:t>
      </w:r>
      <w:r>
        <w:t xml:space="preserve">Any disputes arising from this Invoice shall be resolved through the Qatar Doha Commercial Courts in accordance with Qatari law.</w:t>
      </w:r>
    </w:p>
    <w:p>
      <w:pPr>
        <w:numPr>
          <w:ilvl w:val="0"/>
          <w:numId w:val="1001"/>
        </w:numPr>
        <w:pStyle w:val="Compact"/>
      </w:pPr>
      <w:r>
        <w:rPr>
          <w:bCs/>
          <w:b/>
        </w:rPr>
        <w:t xml:space="preserve">Confidentiality:</w:t>
      </w:r>
      <w:r>
        <w:t xml:space="preserve"> </w:t>
      </w:r>
      <w:r>
        <w:t xml:space="preserve">All student records, IEP documents, and behavioral data handled by the Special Education Teacher remain strictly confidential under Qatar's data protection regulations and the institution's privacy policy.</w:t>
      </w:r>
    </w:p>
    <w:p>
      <w:pPr>
        <w:numPr>
          <w:ilvl w:val="0"/>
          <w:numId w:val="1001"/>
        </w:numPr>
        <w:pStyle w:val="Compact"/>
      </w:pPr>
      <w:r>
        <w:rPr>
          <w:bCs/>
          <w:b/>
        </w:rPr>
        <w:t xml:space="preserve">Compliance:</w:t>
      </w:r>
      <w:r>
        <w:t xml:space="preserve"> </w:t>
      </w:r>
      <w:r>
        <w:t xml:space="preserve">All Special Education Teacher services rendered in Qatar Doha comply with the National Strategy for Inclusive Education 2023–2030 and the UN Convention on the Rights of Persons with Disabilities as ratified by the State of Qatar.</w:t>
      </w:r>
    </w:p>
    <w:p>
      <w:pPr>
        <w:pStyle w:val="FirstParagraph"/>
      </w:pPr>
      <w:r>
        <w:rPr>
          <w:bCs/>
          <w:b/>
        </w:rPr>
        <w:t xml:space="preserve">Authorized Signature (Special Education Teacher):</w:t>
      </w:r>
    </w:p>
    <w:p>
      <w:pPr>
        <w:pStyle w:val="BodyText"/>
      </w:pPr>
      <w:r>
        <w:t xml:space="preserve">Sarah Al-Mansouri</w:t>
      </w:r>
    </w:p>
    <w:p>
      <w:pPr>
        <w:pStyle w:val="BodyText"/>
      </w:pPr>
      <w:r>
        <w:t xml:space="preserve">Certified Special Education Teacher | License QES-SET-2024-0891 | Doha, Qatar</w:t>
      </w:r>
    </w:p>
    <w:bookmarkEnd w:id="23"/>
    <w:p>
      <w:pPr>
        <w:pStyle w:val="BodyText"/>
      </w:pPr>
      <w:r>
        <w:t xml:space="preserve">This Invoice was generated electronically and is valid without a physical stamp. For queries regarding this Invoice, please contact the Special Education Teacher at s.al-mansouri@qespecial-ed.qa or +974 5512 3456. This document is issued in Doha, Qatar and is governed by the laws of the State of Qatar. Invoice Reference: SED-QTR-2025-0472. Thank you for your continued partnership in advancing inclusive education in Qatar Doha.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Qatar Doha</dc:title>
  <dc:creator/>
  <dc:language>en</dc:language>
  <cp:keywords/>
  <dcterms:created xsi:type="dcterms:W3CDTF">2026-10-10T04:33:12Z</dcterms:created>
  <dcterms:modified xsi:type="dcterms:W3CDTF">2026-10-10T04:33:12Z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