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Invoice No: SED-2025-00472</w:t>
      </w:r>
    </w:p>
    <w:p>
      <w:pPr>
        <w:pStyle w:val="BodyText"/>
      </w:pPr>
      <w:r>
        <w:t xml:space="preserve">Date of Issue: 15 June 2025</w:t>
      </w:r>
    </w:p>
    <w:p>
      <w:pPr>
        <w:pStyle w:val="BodyText"/>
      </w:pPr>
      <w:r>
        <w:t xml:space="preserve">Due Date: 30 June 2025</w:t>
      </w:r>
    </w:p>
    <w:p>
      <w:pPr>
        <w:pStyle w:val="BodyText"/>
      </w:pPr>
      <w:r>
        <w:t xml:space="preserve">SPECIAL EDUCATION SERVICES</w:t>
      </w:r>
    </w:p>
    <w:bookmarkEnd w:id="20"/>
    <w:p>
      <w:pPr>
        <w:pStyle w:val="BodyText"/>
      </w:pPr>
      <w:r>
        <w:rPr>
          <w:bCs/>
          <w:b/>
        </w:rPr>
        <w:t xml:space="preserve">Dr. Awa Ndiaye</w:t>
      </w:r>
      <w:r>
        <w:br/>
      </w:r>
      <w:r>
        <w:t xml:space="preserve">Special Education Teacher &amp; Inclusive Learning Consultant</w:t>
      </w:r>
      <w:r>
        <w:br/>
      </w:r>
      <w:r>
        <w:t xml:space="preserve">12, Avenue Cheikh Anta Diop</w:t>
      </w:r>
      <w:r>
        <w:br/>
      </w:r>
      <w:r>
        <w:t xml:space="preserve">Plateau, Dakar, Senegal</w:t>
      </w:r>
      <w:r>
        <w:br/>
      </w:r>
      <w:r>
        <w:t xml:space="preserve">Tel: +221 77 123 45 67</w:t>
      </w:r>
      <w:r>
        <w:br/>
      </w:r>
      <w:r>
        <w:t xml:space="preserve">Email: a.ndiaye@specialed.dakar.sn</w:t>
      </w:r>
      <w:r>
        <w:br/>
      </w:r>
      <w:r>
        <w:t xml:space="preserve">Tax ID (NIF): SN-2025-48721</w:t>
      </w:r>
    </w:p>
    <w:bookmarkStart w:id="21" w:name="bill-to-client"/>
    <w:p>
      <w:pPr>
        <w:pStyle w:val="Heading3"/>
      </w:pPr>
      <w:r>
        <w:t xml:space="preserve">Bill To (Client)</w:t>
      </w:r>
    </w:p>
    <w:p>
      <w:pPr>
        <w:pStyle w:val="FirstParagraph"/>
      </w:pPr>
      <w:r>
        <w:rPr>
          <w:bCs/>
          <w:b/>
        </w:rPr>
        <w:t xml:space="preserve">École Spéciale de Dakar</w:t>
      </w:r>
      <w:r>
        <w:br/>
      </w:r>
      <w:r>
        <w:t xml:space="preserve">Attn: Director of Special Programs</w:t>
      </w:r>
      <w:r>
        <w:br/>
      </w:r>
      <w:r>
        <w:t xml:space="preserve">45, Boulevard de la République</w:t>
      </w:r>
      <w:r>
        <w:br/>
      </w:r>
      <w:r>
        <w:t xml:space="preserve">Almadies, Dakar, Senegal</w:t>
      </w:r>
      <w:r>
        <w:br/>
      </w:r>
      <w:r>
        <w:t xml:space="preserve">Contact: Mr. Mamadou Diop</w:t>
      </w:r>
      <w:r>
        <w:br/>
      </w:r>
      <w:r>
        <w:t xml:space="preserve">Email: programs@esdakar.sn</w:t>
      </w:r>
      <w:r>
        <w:br/>
      </w:r>
      <w:r>
        <w:t xml:space="preserve">Client Reference: ESD-SP-2025-019</w:t>
      </w:r>
    </w:p>
    <w:bookmarkEnd w:id="21"/>
    <w:bookmarkStart w:id="22" w:name="service-provider"/>
    <w:p>
      <w:pPr>
        <w:pStyle w:val="Heading3"/>
      </w:pPr>
      <w:r>
        <w:t xml:space="preserve">Service Provider</w:t>
      </w:r>
    </w:p>
    <w:p>
      <w:pPr>
        <w:pStyle w:val="FirstParagraph"/>
      </w:pPr>
      <w:r>
        <w:rPr>
          <w:bCs/>
          <w:b/>
        </w:rPr>
        <w:t xml:space="preserve">Dr. Awa Ndiaye</w:t>
      </w:r>
      <w:r>
        <w:br/>
      </w:r>
      <w:r>
        <w:t xml:space="preserve">Special Education Teacher</w:t>
      </w:r>
      <w:r>
        <w:br/>
      </w:r>
      <w:r>
        <w:t xml:space="preserve">Certified Inclusive Education Specialist</w:t>
      </w:r>
      <w:r>
        <w:br/>
      </w:r>
      <w:r>
        <w:t xml:space="preserve">Licensed by the Ministry of Education, Senegal</w:t>
      </w:r>
      <w:r>
        <w:br/>
      </w:r>
      <w:r>
        <w:t xml:space="preserve">License No: MENE-SET-2019-0342</w:t>
      </w:r>
      <w:r>
        <w:br/>
      </w:r>
      <w:r>
        <w:t xml:space="preserve">Specialization: Autism Spectrum, Learning Disabilities, Sensory Integration</w:t>
      </w:r>
    </w:p>
    <w:bookmarkEnd w:id="22"/>
    <w:bookmarkStart w:id="23" w:name="X995804e329fef98e713605c9c584d382c53abae"/>
    <w:p>
      <w:pPr>
        <w:pStyle w:val="Heading2"/>
      </w:pPr>
      <w:r>
        <w:t xml:space="preserve">Invoice Description – Special Education Teacher Services in Senegal Dakar</w:t>
      </w:r>
    </w:p>
    <w:p>
      <w:pPr>
        <w:pStyle w:val="FirstParagraph"/>
      </w:pPr>
      <w:r>
        <w:t xml:space="preserve">This Invoice is issued by Dr. Awa Ndiaye, a licensed Special Education Teacher operating in Senegal Dakar, in accordance with the professional services agreement signed on 01 March 2025 between the Special Education Teacher and École Spéciale de Dakar. The services rendered under this Invoice pertain to specialized instructional support, curriculum adaptation, and individualized education planning for students with diverse learning needs within the Senegal Dakar metropolitan educational district. All services were delivered in compliance with the Senegalese national framework for inclusive education and the guidelines established by the Ministry of National Education of Senegal.</w:t>
      </w:r>
    </w:p>
    <w:bookmarkEnd w:id="23"/>
    <w:bookmarkStart w:id="26" w:name="line-items-services-rendered"/>
    <w:p>
      <w:pPr>
        <w:pStyle w:val="Heading2"/>
      </w:pPr>
      <w:r>
        <w:t xml:space="preserve">Line Items –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Individualized Special Education Teacher instruction for students with Autism Spectrum Disorder (ASD) – 12 students, small group sessions (4 per group)</w:t>
            </w:r>
          </w:p>
        </w:tc>
        <w:tc>
          <w:tcPr/>
          <w:p>
            <w:pPr>
              <w:pStyle w:val="Compact"/>
              <w:jc w:val="left"/>
            </w:pPr>
            <w:r>
              <w:t xml:space="preserve">Jan – Mar 2025</w:t>
            </w:r>
          </w:p>
        </w:tc>
        <w:tc>
          <w:tcPr/>
          <w:p>
            <w:pPr>
              <w:pStyle w:val="Compact"/>
              <w:jc w:val="left"/>
            </w:pPr>
            <w:r>
              <w:t xml:space="preserve">180</w:t>
            </w:r>
          </w:p>
        </w:tc>
        <w:tc>
          <w:tcPr/>
          <w:p>
            <w:pPr>
              <w:pStyle w:val="Compact"/>
              <w:jc w:val="left"/>
            </w:pPr>
            <w:r>
              <w:t xml:space="preserve">25,000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Curriculum adaptation and differentiated lesson plan development for inclusive classrooms – Special Education Teacher consultation</w:t>
            </w:r>
          </w:p>
        </w:tc>
        <w:tc>
          <w:tcPr/>
          <w:p>
            <w:pPr>
              <w:pStyle w:val="Compact"/>
              <w:jc w:val="left"/>
            </w:pPr>
            <w:r>
              <w:t xml:space="preserve">Jan – Mar 2025</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Sensory integration therapy sessions and environmental modification assessment for the Senegal Dakar campus facilities</w:t>
            </w:r>
          </w:p>
        </w:tc>
        <w:tc>
          <w:tcPr/>
          <w:p>
            <w:pPr>
              <w:pStyle w:val="Compact"/>
              <w:jc w:val="left"/>
            </w:pPr>
            <w:r>
              <w:t xml:space="preserve">Feb – Mar 2025</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Parent and caregiver workshops on supporting Special Education Teacher strategies at home – 3 sessions in Dakar</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Assistive technology evaluation and recommendation report for 8 students – Special Education Teacher expertise</w:t>
            </w:r>
          </w:p>
        </w:tc>
        <w:tc>
          <w:tcPr/>
          <w:p>
            <w:pPr>
              <w:pStyle w:val="Compact"/>
              <w:jc w:val="left"/>
            </w:pPr>
            <w:r>
              <w:t xml:space="preserve">Mar 2025</w:t>
            </w:r>
          </w:p>
        </w:tc>
        <w:tc>
          <w:tcPr/>
          <w:p>
            <w:pPr>
              <w:pStyle w:val="Compact"/>
              <w:jc w:val="left"/>
            </w:pPr>
            <w:r>
              <w:t xml:space="preserve">20</w:t>
            </w:r>
          </w:p>
        </w:tc>
        <w:tc>
          <w:tcPr/>
          <w:p>
            <w:pPr>
              <w:pStyle w:val="Compact"/>
              <w:jc w:val="left"/>
            </w:pPr>
            <w:r>
              <w:t xml:space="preserve">30,000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Quarterly progress reporting and Individualized Education Program (IEP) review meetings with school administration in Senegal Dakar</w:t>
            </w:r>
          </w:p>
        </w:tc>
        <w:tc>
          <w:tcPr/>
          <w:p>
            <w:pPr>
              <w:pStyle w:val="Compact"/>
              <w:jc w:val="left"/>
            </w:pPr>
            <w:r>
              <w:t xml:space="preserve">Mar 2025</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9,355,000 XOF</w:t>
            </w:r>
          </w:p>
        </w:tc>
      </w:tr>
      <w:tr>
        <w:tc>
          <w:tcPr/>
          <w:p>
            <w:pPr>
              <w:pStyle w:val="Compact"/>
              <w:jc w:val="left"/>
            </w:pPr>
            <w:r>
              <w:t xml:space="preserve">VAT (18% – Senegal)</w:t>
            </w:r>
          </w:p>
        </w:tc>
        <w:tc>
          <w:tcPr/>
          <w:p>
            <w:pPr>
              <w:pStyle w:val="Compact"/>
              <w:jc w:val="left"/>
            </w:pPr>
            <w:r>
              <w:t xml:space="preserve">1,683,900 XOF</w:t>
            </w:r>
          </w:p>
        </w:tc>
      </w:tr>
      <w:tr>
        <w:tc>
          <w:tcPr/>
          <w:p>
            <w:pPr>
              <w:pStyle w:val="Compact"/>
              <w:jc w:val="left"/>
            </w:pPr>
            <w:r>
              <w:t xml:space="preserve">Professional Services Tax (2%)</w:t>
            </w:r>
          </w:p>
        </w:tc>
        <w:tc>
          <w:tcPr/>
          <w:p>
            <w:pPr>
              <w:pStyle w:val="Compact"/>
              <w:jc w:val="left"/>
            </w:pPr>
            <w:r>
              <w:t xml:space="preserve">187,100 XOF</w:t>
            </w:r>
          </w:p>
        </w:tc>
      </w:tr>
      <w:tr>
        <w:tc>
          <w:tcPr/>
          <w:p>
            <w:pPr>
              <w:pStyle w:val="Compact"/>
              <w:jc w:val="left"/>
            </w:pPr>
            <w:r>
              <w:t xml:space="preserve">GRAND TOTAL DUE</w:t>
            </w:r>
          </w:p>
        </w:tc>
        <w:tc>
          <w:tcPr/>
          <w:p>
            <w:pPr>
              <w:pStyle w:val="Compact"/>
              <w:jc w:val="left"/>
            </w:pPr>
            <w:r>
              <w:t xml:space="preserve">11,226,000 XOF</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shall be made in West African CFA Francs (XOF) via bank transfer to the account of the Special Education Teacher, Dr. Awa Ndiaye, at the following institution:</w:t>
      </w:r>
    </w:p>
    <w:p>
      <w:pPr>
        <w:pStyle w:val="BodyText"/>
      </w:pPr>
      <w:r>
        <w:rPr>
          <w:bCs/>
          <w:b/>
        </w:rPr>
        <w:t xml:space="preserve">Bank:</w:t>
      </w:r>
      <w:r>
        <w:t xml:space="preserve"> </w:t>
      </w:r>
      <w:r>
        <w:t xml:space="preserve">Société Générale Sénégal</w:t>
      </w:r>
      <w:r>
        <w:br/>
      </w:r>
      <w:r>
        <w:rPr>
          <w:bCs/>
          <w:b/>
        </w:rPr>
        <w:t xml:space="preserve">Account Name:</w:t>
      </w:r>
      <w:r>
        <w:t xml:space="preserve"> </w:t>
      </w:r>
      <w:r>
        <w:t xml:space="preserve">Dr. Awa Ndiaye – Special Education Teacher</w:t>
      </w:r>
      <w:r>
        <w:br/>
      </w:r>
      <w:r>
        <w:rPr>
          <w:bCs/>
          <w:b/>
        </w:rPr>
        <w:t xml:space="preserve">Account Number:</w:t>
      </w:r>
      <w:r>
        <w:t xml:space="preserve"> </w:t>
      </w:r>
      <w:r>
        <w:t xml:space="preserve">SN08 0002 1000 1234 5678 9012 345</w:t>
      </w:r>
      <w:r>
        <w:br/>
      </w:r>
      <w:r>
        <w:rPr>
          <w:bCs/>
          <w:b/>
        </w:rPr>
        <w:t xml:space="preserve">SWIFT/BIC:</w:t>
      </w:r>
      <w:r>
        <w:t xml:space="preserve"> </w:t>
      </w:r>
      <w:r>
        <w:t xml:space="preserve">SOGESXDD</w:t>
      </w:r>
      <w:r>
        <w:br/>
      </w:r>
      <w:r>
        <w:rPr>
          <w:bCs/>
          <w:b/>
        </w:rPr>
        <w:t xml:space="preserve">Reference:</w:t>
      </w:r>
      <w:r>
        <w:t xml:space="preserve"> </w:t>
      </w:r>
      <w:r>
        <w:t xml:space="preserve">Invoice SED-2025-00472 – Senegal Dakar Special Education Services</w:t>
      </w:r>
    </w:p>
    <w:p>
      <w:pPr>
        <w:pStyle w:val="BodyText"/>
      </w:pPr>
      <w:r>
        <w:t xml:space="preserve">A late payment penalty of 1.5% per month will be applied to any outstanding balance after the due date, in accordance with Senegalese commercial law (Code de Commerce du Sénégal, Article 1247).</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Special Education Teacher professional services rendered between 01 January 2025 and 31 March 2025 at the École Spéciale de Dakar campus in Senegal Dakar. No additional fees are applicable beyond those itemized above.</w:t>
      </w:r>
    </w:p>
    <w:p>
      <w:pPr>
        <w:pStyle w:val="BodyText"/>
      </w:pPr>
      <w:r>
        <w:t xml:space="preserve">2. All services were delivered in strict adherence to the ethical code of the Special Education Teacher profession as recognized by the Senegalese Ministry of National Education and the West African educational standards body.</w:t>
      </w:r>
    </w:p>
    <w:p>
      <w:pPr>
        <w:pStyle w:val="BodyText"/>
      </w:pPr>
      <w:r>
        <w:t xml:space="preserve">3. The Special Education Teacher, Dr. Awa Ndiaye, maintains full professional liability insurance (Policy No: AXA-SN-2025-77812) covering all instructional and therapeutic activities conducted in Senegal Dakar.</w:t>
      </w:r>
    </w:p>
    <w:p>
      <w:pPr>
        <w:pStyle w:val="BodyText"/>
      </w:pPr>
      <w:r>
        <w:t xml:space="preserve">4. This Invoice is valid for a period of ninety (90) days from the date of issue. After this period, the Special Education Teacher reserves the right to reissue the document with applicable adjustments.</w:t>
      </w:r>
    </w:p>
    <w:p>
      <w:pPr>
        <w:pStyle w:val="BodyText"/>
      </w:pPr>
      <w:r>
        <w:t xml:space="preserve">5. For any disputes or queries regarding this Invoice, the parties agree to first seek resolution through amicable mediation in Dakar, Senegal, before resorting to the competent courts of the Dakar Judicial District.</w:t>
      </w:r>
    </w:p>
    <w:bookmarkEnd w:id="25"/>
    <w:p>
      <w:pPr>
        <w:pStyle w:val="BodyText"/>
      </w:pPr>
      <w:r>
        <w:rPr>
          <w:bCs/>
          <w:b/>
        </w:rPr>
        <w:t xml:space="preserve">Prepared &amp; Issued By</w:t>
      </w:r>
      <w:r>
        <w:br/>
      </w:r>
      <w:r>
        <w:t xml:space="preserve">Dr. Awa Ndiaye</w:t>
      </w:r>
      <w:r>
        <w:br/>
      </w:r>
      <w:r>
        <w:t xml:space="preserve">Special Education Teacher</w:t>
      </w:r>
      <w:r>
        <w:br/>
      </w:r>
      <w:r>
        <w:t xml:space="preserve">Senegal Dakar</w:t>
      </w:r>
    </w:p>
    <w:p>
      <w:pPr>
        <w:pStyle w:val="BodyText"/>
      </w:pPr>
      <w:r>
        <w:rPr>
          <w:bCs/>
          <w:b/>
        </w:rPr>
        <w:t xml:space="preserve">Received &amp; Approved By</w:t>
      </w:r>
      <w:r>
        <w:br/>
      </w:r>
      <w:r>
        <w:t xml:space="preserve">Mr. Mamadou Diop</w:t>
      </w:r>
      <w:r>
        <w:br/>
      </w:r>
      <w:r>
        <w:t xml:space="preserve">Director of Special Programs</w:t>
      </w:r>
      <w:r>
        <w:br/>
      </w:r>
      <w:r>
        <w:t xml:space="preserve">École Spéciale de Dakar</w:t>
      </w:r>
    </w:p>
    <w:p>
      <w:pPr>
        <w:pStyle w:val="BodyText"/>
      </w:pPr>
      <w:r>
        <w:rPr>
          <w:bCs/>
          <w:b/>
        </w:rPr>
        <w:t xml:space="preserve">Dr. Awa Ndiaye – Special Education Teacher | Senegal Dakar</w:t>
      </w:r>
    </w:p>
    <w:p>
      <w:pPr>
        <w:pStyle w:val="BodyText"/>
      </w:pPr>
      <w:r>
        <w:t xml:space="preserve">12, Avenue Cheikh Anta Diop, Plateau, Dakar, Senegal | Tel: +221 77 123 45 67 | Email: a.ndiaye@specialed.dakar.sn</w:t>
      </w:r>
    </w:p>
    <w:p>
      <w:pPr>
        <w:pStyle w:val="BodyText"/>
      </w:pPr>
      <w:r>
        <w:t xml:space="preserve">This Invoice was generated electronically and is valid without a physical signature. Document ID: SED-2025-00472 | Page 1 of 1</w:t>
      </w:r>
    </w:p>
    <w:p>
      <w:pPr>
        <w:pStyle w:val="BodyText"/>
      </w:pPr>
      <w:r>
        <w:t xml:space="preserve">© 2025 Dr. Awa Ndiaye – Special Education Teacher Services, Senegal Dakar.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Senegal Dakar</dc:title>
  <dc:creator/>
  <dc:language>en</dc:language>
  <cp:keywords/>
  <dcterms:created xsi:type="dcterms:W3CDTF">2026-10-10T02:42:18Z</dcterms:created>
  <dcterms:modified xsi:type="dcterms:W3CDTF">2026-10-10T02:42:18Z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