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invoice"/>
    <w:p>
      <w:pPr>
        <w:pStyle w:val="Heading1"/>
      </w:pPr>
      <w:r>
        <w:t xml:space="preserve">INVOICE</w:t>
      </w:r>
    </w:p>
    <w:p>
      <w:pPr>
        <w:pStyle w:val="FirstParagraph"/>
      </w:pPr>
      <w:r>
        <w:t xml:space="preserve">Special Education Teacher Professional Services</w:t>
      </w:r>
    </w:p>
    <w:p>
      <w:pPr>
        <w:pStyle w:val="BodyText"/>
      </w:pPr>
      <w:r>
        <w:t xml:space="preserve">Birmingham, United Kingdom</w:t>
      </w:r>
    </w:p>
    <w:bookmarkEnd w:id="20"/>
    <w:bookmarkStart w:id="21" w:name="invoice-number"/>
    <w:p>
      <w:pPr>
        <w:pStyle w:val="Heading3"/>
      </w:pPr>
      <w:r>
        <w:t xml:space="preserve">Invoice Number:</w:t>
      </w:r>
    </w:p>
    <w:p>
      <w:pPr>
        <w:pStyle w:val="FirstParagraph"/>
      </w:pPr>
      <w:r>
        <w:t xml:space="preserve">INV-2025-BHM-0047</w:t>
      </w:r>
    </w:p>
    <w:bookmarkEnd w:id="21"/>
    <w:bookmarkStart w:id="22" w:name="invoice-date"/>
    <w:p>
      <w:pPr>
        <w:pStyle w:val="Heading3"/>
      </w:pPr>
      <w:r>
        <w:t xml:space="preserve">Invoice Date:</w:t>
      </w:r>
    </w:p>
    <w:p>
      <w:pPr>
        <w:pStyle w:val="FirstParagraph"/>
      </w:pPr>
      <w:r>
        <w:t xml:space="preserve">15 June 2025</w:t>
      </w:r>
    </w:p>
    <w:bookmarkEnd w:id="22"/>
    <w:bookmarkStart w:id="23" w:name="due-date"/>
    <w:p>
      <w:pPr>
        <w:pStyle w:val="Heading3"/>
      </w:pPr>
      <w:r>
        <w:t xml:space="preserve">Due Date:</w:t>
      </w:r>
    </w:p>
    <w:p>
      <w:pPr>
        <w:pStyle w:val="FirstParagraph"/>
      </w:pPr>
      <w:r>
        <w:t xml:space="preserve">15 July 2025</w:t>
      </w:r>
    </w:p>
    <w:bookmarkEnd w:id="23"/>
    <w:bookmarkStart w:id="24" w:name="period-covered"/>
    <w:p>
      <w:pPr>
        <w:pStyle w:val="Heading3"/>
      </w:pPr>
      <w:r>
        <w:t xml:space="preserve">Period Covered:</w:t>
      </w:r>
    </w:p>
    <w:p>
      <w:pPr>
        <w:pStyle w:val="FirstParagraph"/>
      </w:pPr>
      <w:r>
        <w:t xml:space="preserve">1 May 2025 – 31 May 2025</w:t>
      </w:r>
    </w:p>
    <w:bookmarkEnd w:id="24"/>
    <w:bookmarkStart w:id="25" w:name="service-provider"/>
    <w:p>
      <w:pPr>
        <w:pStyle w:val="Heading4"/>
      </w:pPr>
      <w:r>
        <w:t xml:space="preserve">Service Provider</w:t>
      </w:r>
    </w:p>
    <w:p>
      <w:pPr>
        <w:pStyle w:val="FirstParagraph"/>
      </w:pPr>
      <w:r>
        <w:rPr>
          <w:bCs/>
          <w:b/>
        </w:rPr>
        <w:t xml:space="preserve">Dr. Eleanor M. Whitfield</w:t>
      </w:r>
    </w:p>
    <w:p>
      <w:pPr>
        <w:pStyle w:val="BodyText"/>
      </w:pPr>
      <w:r>
        <w:t xml:space="preserve">Special Education Teacher &amp; SENCO Consultant</w:t>
      </w:r>
    </w:p>
    <w:p>
      <w:pPr>
        <w:pStyle w:val="BodyText"/>
      </w:pPr>
      <w:r>
        <w:t xml:space="preserve">142 Edgbaston Crescent</w:t>
      </w:r>
    </w:p>
    <w:p>
      <w:pPr>
        <w:pStyle w:val="BodyText"/>
      </w:pPr>
      <w:r>
        <w:t xml:space="preserve">Birmingham, B15 2TN</w:t>
      </w:r>
    </w:p>
    <w:p>
      <w:pPr>
        <w:pStyle w:val="BodyText"/>
      </w:pPr>
      <w:r>
        <w:t xml:space="preserve">United Kingdom</w:t>
      </w:r>
    </w:p>
    <w:p>
      <w:pPr>
        <w:pStyle w:val="BodyText"/>
      </w:pPr>
      <w:r>
        <w:t xml:space="preserve">Tel: +44 (0)121 456 7890</w:t>
      </w:r>
    </w:p>
    <w:p>
      <w:pPr>
        <w:pStyle w:val="BodyText"/>
      </w:pPr>
      <w:r>
        <w:t xml:space="preserve">Email: e.whitfield@sedubirmingham.co.uk</w:t>
      </w:r>
    </w:p>
    <w:p>
      <w:pPr>
        <w:pStyle w:val="BodyText"/>
      </w:pPr>
      <w:r>
        <w:t xml:space="preserve">VAT Registration: GB 123 4567 89</w:t>
      </w:r>
    </w:p>
    <w:bookmarkEnd w:id="25"/>
    <w:bookmarkStart w:id="26" w:name="billed-to"/>
    <w:p>
      <w:pPr>
        <w:pStyle w:val="Heading4"/>
      </w:pPr>
      <w:r>
        <w:t xml:space="preserve">Billed To</w:t>
      </w:r>
    </w:p>
    <w:p>
      <w:pPr>
        <w:pStyle w:val="FirstParagraph"/>
      </w:pPr>
      <w:r>
        <w:rPr>
          <w:bCs/>
          <w:b/>
        </w:rPr>
        <w:t xml:space="preserve">St. Aldhelm's Academy for Inclusive Learning</w:t>
      </w:r>
    </w:p>
    <w:p>
      <w:pPr>
        <w:pStyle w:val="BodyText"/>
      </w:pPr>
      <w:r>
        <w:t xml:space="preserve">Attention: Head of Special Educational Needs</w:t>
      </w:r>
    </w:p>
    <w:p>
      <w:pPr>
        <w:pStyle w:val="BodyText"/>
      </w:pPr>
      <w:r>
        <w:t xml:space="preserve">87 Harborne Road</w:t>
      </w:r>
    </w:p>
    <w:p>
      <w:pPr>
        <w:pStyle w:val="BodyText"/>
      </w:pPr>
      <w:r>
        <w:t xml:space="preserve">Birmingham, B17 9PL</w:t>
      </w:r>
    </w:p>
    <w:p>
      <w:pPr>
        <w:pStyle w:val="BodyText"/>
      </w:pPr>
      <w:r>
        <w:t xml:space="preserve">United Kingdom</w:t>
      </w:r>
    </w:p>
    <w:p>
      <w:pPr>
        <w:pStyle w:val="BodyText"/>
      </w:pPr>
      <w:r>
        <w:t xml:space="preserve">Tel: +44 (0)121 567 8901</w:t>
      </w:r>
    </w:p>
    <w:p>
      <w:pPr>
        <w:pStyle w:val="BodyText"/>
      </w:pPr>
      <w:r>
        <w:t xml:space="preserve">Email: admin@staldhelmsacademy.org.uk</w:t>
      </w:r>
    </w:p>
    <w:bookmarkEnd w:id="26"/>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Individualised Education Plan (IEP) development and review for Year 3 pupils with Autism Spectrum Disorder, including parent consultations and multi-agency coordination meetings held at the Birmingham school premises.</w:t>
            </w:r>
          </w:p>
        </w:tc>
        <w:tc>
          <w:tcPr/>
          <w:p>
            <w:pPr>
              <w:pStyle w:val="Compact"/>
              <w:jc w:val="left"/>
            </w:pPr>
            <w:r>
              <w:t xml:space="preserve">02–06 May 2025</w:t>
            </w:r>
          </w:p>
        </w:tc>
        <w:tc>
          <w:tcPr/>
          <w:p>
            <w:pPr>
              <w:pStyle w:val="Compact"/>
              <w:jc w:val="left"/>
            </w:pPr>
            <w:r>
              <w:t xml:space="preserve">24.0</w:t>
            </w:r>
          </w:p>
        </w:tc>
        <w:tc>
          <w:tcPr/>
          <w:p>
            <w:pPr>
              <w:pStyle w:val="Compact"/>
              <w:jc w:val="left"/>
            </w:pPr>
            <w:r>
              <w:t xml:space="preserve">£58.00</w:t>
            </w:r>
          </w:p>
        </w:tc>
        <w:tc>
          <w:tcPr/>
          <w:p>
            <w:pPr>
              <w:pStyle w:val="Compact"/>
              <w:jc w:val="left"/>
            </w:pPr>
            <w:r>
              <w:t xml:space="preserve">£1,392.00</w:t>
            </w:r>
          </w:p>
        </w:tc>
      </w:tr>
      <w:tr>
        <w:tc>
          <w:tcPr/>
          <w:p>
            <w:pPr>
              <w:pStyle w:val="Compact"/>
              <w:jc w:val="left"/>
            </w:pPr>
            <w:r>
              <w:t xml:space="preserve">02</w:t>
            </w:r>
          </w:p>
        </w:tc>
        <w:tc>
          <w:tcPr/>
          <w:p>
            <w:pPr>
              <w:pStyle w:val="Compact"/>
              <w:jc w:val="left"/>
            </w:pPr>
            <w:r>
              <w:t xml:space="preserve">Classroom-based intervention sessions for a group of six pupils with Speech, Language and Communication Needs (SLCN), delivering structured phonics and oral language programmes aligned with the National Curriculum for England.</w:t>
            </w:r>
          </w:p>
        </w:tc>
        <w:tc>
          <w:tcPr/>
          <w:p>
            <w:pPr>
              <w:pStyle w:val="Compact"/>
              <w:jc w:val="left"/>
            </w:pPr>
            <w:r>
              <w:t xml:space="preserve">07–16 May 2025</w:t>
            </w:r>
          </w:p>
        </w:tc>
        <w:tc>
          <w:tcPr/>
          <w:p>
            <w:pPr>
              <w:pStyle w:val="Compact"/>
              <w:jc w:val="left"/>
            </w:pPr>
            <w:r>
              <w:t xml:space="preserve">32.0</w:t>
            </w:r>
          </w:p>
        </w:tc>
        <w:tc>
          <w:tcPr/>
          <w:p>
            <w:pPr>
              <w:pStyle w:val="Compact"/>
              <w:jc w:val="left"/>
            </w:pPr>
            <w:r>
              <w:t xml:space="preserve">£58.00</w:t>
            </w:r>
          </w:p>
        </w:tc>
        <w:tc>
          <w:tcPr/>
          <w:p>
            <w:pPr>
              <w:pStyle w:val="Compact"/>
              <w:jc w:val="left"/>
            </w:pPr>
            <w:r>
              <w:t xml:space="preserve">£1,856.00</w:t>
            </w:r>
          </w:p>
        </w:tc>
      </w:tr>
      <w:tr>
        <w:tc>
          <w:tcPr/>
          <w:p>
            <w:pPr>
              <w:pStyle w:val="Compact"/>
              <w:jc w:val="left"/>
            </w:pPr>
            <w:r>
              <w:t xml:space="preserve">03</w:t>
            </w:r>
          </w:p>
        </w:tc>
        <w:tc>
          <w:tcPr/>
          <w:p>
            <w:pPr>
              <w:pStyle w:val="Compact"/>
              <w:jc w:val="left"/>
            </w:pPr>
            <w:r>
              <w:t xml:space="preserve">Staff training workshop: "Inclusive Pedagogy for Special Educational Needs in the Classroom" delivered to 18 teaching assistants and class teachers at St. Aldhelm's Academy, Birmingham. Included resource pack and follow-up guidance document.</w:t>
            </w:r>
          </w:p>
        </w:tc>
        <w:tc>
          <w:tcPr/>
          <w:p>
            <w:pPr>
              <w:pStyle w:val="Compact"/>
              <w:jc w:val="left"/>
            </w:pPr>
            <w:r>
              <w:t xml:space="preserve">14 May 2025</w:t>
            </w:r>
          </w:p>
        </w:tc>
        <w:tc>
          <w:tcPr/>
          <w:p>
            <w:pPr>
              <w:pStyle w:val="Compact"/>
              <w:jc w:val="left"/>
            </w:pPr>
            <w:r>
              <w:t xml:space="preserve">6.0</w:t>
            </w:r>
          </w:p>
        </w:tc>
        <w:tc>
          <w:tcPr/>
          <w:p>
            <w:pPr>
              <w:pStyle w:val="Compact"/>
              <w:jc w:val="left"/>
            </w:pPr>
            <w:r>
              <w:t xml:space="preserve">£75.00</w:t>
            </w:r>
          </w:p>
        </w:tc>
        <w:tc>
          <w:tcPr/>
          <w:p>
            <w:pPr>
              <w:pStyle w:val="Compact"/>
              <w:jc w:val="left"/>
            </w:pPr>
            <w:r>
              <w:t xml:space="preserve">£450.00</w:t>
            </w:r>
          </w:p>
        </w:tc>
      </w:tr>
      <w:tr>
        <w:tc>
          <w:tcPr/>
          <w:p>
            <w:pPr>
              <w:pStyle w:val="Compact"/>
              <w:jc w:val="left"/>
            </w:pPr>
            <w:r>
              <w:t xml:space="preserve">04</w:t>
            </w:r>
          </w:p>
        </w:tc>
        <w:tc>
          <w:tcPr/>
          <w:p>
            <w:pPr>
              <w:pStyle w:val="Compact"/>
              <w:jc w:val="left"/>
            </w:pPr>
            <w:r>
              <w:t xml:space="preserve">Assessment and progress monitoring for pupils with Specific Learning Difficulties (SpLD), including administration of standardised assessments, data analysis, and preparation of written progress reports for the school's Special Educational Needs Coordinator (SENCO).</w:t>
            </w:r>
          </w:p>
        </w:tc>
        <w:tc>
          <w:tcPr/>
          <w:p>
            <w:pPr>
              <w:pStyle w:val="Compact"/>
              <w:jc w:val="left"/>
            </w:pPr>
            <w:r>
              <w:t xml:space="preserve">19–23 May 2025</w:t>
            </w:r>
          </w:p>
        </w:tc>
        <w:tc>
          <w:tcPr/>
          <w:p>
            <w:pPr>
              <w:pStyle w:val="Compact"/>
              <w:jc w:val="left"/>
            </w:pPr>
            <w:r>
              <w:t xml:space="preserve">20.0</w:t>
            </w:r>
          </w:p>
        </w:tc>
        <w:tc>
          <w:tcPr/>
          <w:p>
            <w:pPr>
              <w:pStyle w:val="Compact"/>
              <w:jc w:val="left"/>
            </w:pPr>
            <w:r>
              <w:t xml:space="preserve">£58.00</w:t>
            </w:r>
          </w:p>
        </w:tc>
        <w:tc>
          <w:tcPr/>
          <w:p>
            <w:pPr>
              <w:pStyle w:val="Compact"/>
              <w:jc w:val="left"/>
            </w:pPr>
            <w:r>
              <w:t xml:space="preserve">£1,160.00</w:t>
            </w:r>
          </w:p>
        </w:tc>
      </w:tr>
      <w:tr>
        <w:tc>
          <w:tcPr/>
          <w:p>
            <w:pPr>
              <w:pStyle w:val="Compact"/>
              <w:jc w:val="left"/>
            </w:pPr>
            <w:r>
              <w:t xml:space="preserve">05</w:t>
            </w:r>
          </w:p>
        </w:tc>
        <w:tc>
          <w:tcPr/>
          <w:p>
            <w:pPr>
              <w:pStyle w:val="Compact"/>
              <w:jc w:val="left"/>
            </w:pPr>
            <w:r>
              <w:t xml:space="preserve">Multi-agency liaison and case conference participation with Birmingham City Council's Children's Services, Educational Psychology Service, and local health professionals regarding two pupils with complex, multi-sensory impairments.</w:t>
            </w:r>
          </w:p>
        </w:tc>
        <w:tc>
          <w:tcPr/>
          <w:p>
            <w:pPr>
              <w:pStyle w:val="Compact"/>
              <w:jc w:val="left"/>
            </w:pPr>
            <w:r>
              <w:t xml:space="preserve">21 &amp; 28 May 2025</w:t>
            </w:r>
          </w:p>
        </w:tc>
        <w:tc>
          <w:tcPr/>
          <w:p>
            <w:pPr>
              <w:pStyle w:val="Compact"/>
              <w:jc w:val="left"/>
            </w:pPr>
            <w:r>
              <w:t xml:space="preserve">8.0</w:t>
            </w:r>
          </w:p>
        </w:tc>
        <w:tc>
          <w:tcPr/>
          <w:p>
            <w:pPr>
              <w:pStyle w:val="Compact"/>
              <w:jc w:val="left"/>
            </w:pPr>
            <w:r>
              <w:t xml:space="preserve">£65.00</w:t>
            </w:r>
          </w:p>
        </w:tc>
        <w:tc>
          <w:tcPr/>
          <w:p>
            <w:pPr>
              <w:pStyle w:val="Compact"/>
              <w:jc w:val="left"/>
            </w:pPr>
            <w:r>
              <w:t xml:space="preserve">£520.00</w:t>
            </w:r>
          </w:p>
        </w:tc>
      </w:tr>
      <w:tr>
        <w:tc>
          <w:tcPr/>
          <w:p>
            <w:pPr>
              <w:pStyle w:val="Compact"/>
              <w:jc w:val="left"/>
            </w:pPr>
            <w:r>
              <w:t xml:space="preserve">06</w:t>
            </w:r>
          </w:p>
        </w:tc>
        <w:tc>
          <w:tcPr/>
          <w:p>
            <w:pPr>
              <w:pStyle w:val="Compact"/>
              <w:jc w:val="left"/>
            </w:pPr>
            <w:r>
              <w:t xml:space="preserve">Preparation and submission of an Education, Health and Care (EHC) Plan application supporting documentation for a Year 5 pupil with severe physical disability, in compliance with the Children and Families Act 2014 as applicable in the United Kingdom.</w:t>
            </w:r>
          </w:p>
        </w:tc>
        <w:tc>
          <w:tcPr/>
          <w:p>
            <w:pPr>
              <w:pStyle w:val="Compact"/>
              <w:jc w:val="left"/>
            </w:pPr>
            <w:r>
              <w:t xml:space="preserve">26–30 May 2025</w:t>
            </w:r>
          </w:p>
        </w:tc>
        <w:tc>
          <w:tcPr/>
          <w:p>
            <w:pPr>
              <w:pStyle w:val="Compact"/>
              <w:jc w:val="left"/>
            </w:pPr>
            <w:r>
              <w:t xml:space="preserve">12.0</w:t>
            </w:r>
          </w:p>
        </w:tc>
        <w:tc>
          <w:tcPr/>
          <w:p>
            <w:pPr>
              <w:pStyle w:val="Compact"/>
              <w:jc w:val="left"/>
            </w:pPr>
            <w:r>
              <w:t xml:space="preserve">£58.00</w:t>
            </w:r>
          </w:p>
        </w:tc>
        <w:tc>
          <w:tcPr/>
          <w:p>
            <w:pPr>
              <w:pStyle w:val="Compact"/>
              <w:jc w:val="left"/>
            </w:pPr>
            <w:r>
              <w:t xml:space="preserve">£696.00</w:t>
            </w:r>
          </w:p>
        </w:tc>
      </w:tr>
      <w:tr>
        <w:tc>
          <w:tcPr/>
          <w:p>
            <w:pPr>
              <w:pStyle w:val="Compact"/>
              <w:jc w:val="left"/>
            </w:pPr>
            <w:r>
              <w:t xml:space="preserve">07</w:t>
            </w:r>
          </w:p>
        </w:tc>
        <w:tc>
          <w:tcPr/>
          <w:p>
            <w:pPr>
              <w:pStyle w:val="Compact"/>
              <w:jc w:val="left"/>
            </w:pPr>
            <w:r>
              <w:t xml:space="preserve">Travel and mileage between Birmingham city centre and outlying school sites within the West Midlands region, as per HMRC approved mileage rates for 2025/26.</w:t>
            </w:r>
          </w:p>
        </w:tc>
        <w:tc>
          <w:tcPr/>
          <w:p>
            <w:pPr>
              <w:pStyle w:val="Compact"/>
              <w:jc w:val="left"/>
            </w:pPr>
            <w:r>
              <w:t xml:space="preserve">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£187.50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£6,261.50</w:t>
            </w:r>
          </w:p>
        </w:tc>
      </w:tr>
      <w:tr>
        <w:tc>
          <w:tcPr/>
          <w:p>
            <w:pPr>
              <w:pStyle w:val="Compact"/>
              <w:jc w:val="left"/>
            </w:pPr>
            <w:r>
              <w:t xml:space="preserve">VAT @ 20%</w:t>
            </w:r>
          </w:p>
        </w:tc>
        <w:tc>
          <w:tcPr/>
          <w:p>
            <w:pPr>
              <w:pStyle w:val="Compact"/>
              <w:jc w:val="right"/>
            </w:pPr>
            <w:r>
              <w:t xml:space="preserve">£1,252.30</w:t>
            </w:r>
          </w:p>
        </w:tc>
      </w:tr>
      <w:tr>
        <w:tc>
          <w:tcPr/>
          <w:p>
            <w:pPr>
              <w:pStyle w:val="Compact"/>
              <w:jc w:val="left"/>
            </w:pPr>
            <w:r>
              <w:t xml:space="preserve">Total Amount Due</w:t>
            </w:r>
          </w:p>
        </w:tc>
        <w:tc>
          <w:tcPr/>
          <w:p>
            <w:pPr>
              <w:pStyle w:val="Compact"/>
              <w:jc w:val="right"/>
            </w:pPr>
            <w:r>
              <w:t xml:space="preserve">£7,513.80</w:t>
            </w:r>
          </w:p>
        </w:tc>
      </w:tr>
    </w:tbl>
    <w:p>
      <w:pPr>
        <w:pStyle w:val="BodyText"/>
      </w:pPr>
      <w:r>
        <w:t xml:space="preserve">VAT is charged in accordance with HM Revenue &amp; Customs regulations for the United Kingdom. Services provided by a Special Education Teacher operating as a sole practitioner in Birmingham, West Midlands.</w:t>
      </w:r>
    </w:p>
    <w:bookmarkStart w:id="27" w:name="payment-terms-instructions"/>
    <w:p>
      <w:pPr>
        <w:pStyle w:val="Heading4"/>
      </w:pPr>
      <w:r>
        <w:t xml:space="preserve">Payment Terms &amp; Instructions</w:t>
      </w:r>
    </w:p>
    <w:p>
      <w:pPr>
        <w:pStyle w:val="FirstParagraph"/>
      </w:pPr>
      <w:r>
        <w:t xml:space="preserve">This Invoice is payable within thirty (30) calendar days of the Invoice date, i.e., no later than</w:t>
      </w:r>
      <w:r>
        <w:t xml:space="preserve"> </w:t>
      </w:r>
      <w:r>
        <w:rPr>
          <w:bCs/>
          <w:b/>
        </w:rPr>
        <w:t xml:space="preserve">15 July 2025</w:t>
      </w:r>
      <w:r>
        <w:t xml:space="preserve">. Please make payment via Bank Transfer (BACS) to the following account:</w:t>
      </w:r>
    </w:p>
    <w:p>
      <w:pPr>
        <w:numPr>
          <w:ilvl w:val="0"/>
          <w:numId w:val="1001"/>
        </w:numPr>
        <w:pStyle w:val="Compact"/>
      </w:pPr>
      <w:r>
        <w:rPr>
          <w:bCs/>
          <w:b/>
        </w:rPr>
        <w:t xml:space="preserve">Bank:</w:t>
      </w:r>
      <w:r>
        <w:t xml:space="preserve"> </w:t>
      </w:r>
      <w:r>
        <w:t xml:space="preserve">NatWest, Birmingham City Branch</w:t>
      </w:r>
    </w:p>
    <w:p>
      <w:pPr>
        <w:numPr>
          <w:ilvl w:val="0"/>
          <w:numId w:val="1001"/>
        </w:numPr>
        <w:pStyle w:val="Compact"/>
      </w:pPr>
      <w:r>
        <w:rPr>
          <w:bCs/>
          <w:b/>
        </w:rPr>
        <w:t xml:space="preserve">Account Name:</w:t>
      </w:r>
      <w:r>
        <w:t xml:space="preserve"> </w:t>
      </w:r>
      <w:r>
        <w:t xml:space="preserve">Dr. Eleanor M. Whitfield – Special Education Services</w:t>
      </w:r>
    </w:p>
    <w:p>
      <w:pPr>
        <w:numPr>
          <w:ilvl w:val="0"/>
          <w:numId w:val="1001"/>
        </w:numPr>
        <w:pStyle w:val="Compact"/>
      </w:pPr>
      <w:r>
        <w:rPr>
          <w:bCs/>
          <w:b/>
        </w:rPr>
        <w:t xml:space="preserve">Sort Code:</w:t>
      </w:r>
      <w:r>
        <w:t xml:space="preserve"> </w:t>
      </w:r>
      <w:r>
        <w:t xml:space="preserve">60-93-81</w:t>
      </w:r>
    </w:p>
    <w:p>
      <w:pPr>
        <w:numPr>
          <w:ilvl w:val="0"/>
          <w:numId w:val="1001"/>
        </w:numPr>
        <w:pStyle w:val="Compact"/>
      </w:pPr>
      <w:r>
        <w:rPr>
          <w:bCs/>
          <w:b/>
        </w:rPr>
        <w:t xml:space="preserve">Account Number:</w:t>
      </w:r>
      <w:r>
        <w:t xml:space="preserve"> </w:t>
      </w:r>
      <w:r>
        <w:t xml:space="preserve">50123456</w:t>
      </w:r>
    </w:p>
    <w:p>
      <w:pPr>
        <w:numPr>
          <w:ilvl w:val="0"/>
          <w:numId w:val="1001"/>
        </w:numPr>
        <w:pStyle w:val="Compact"/>
      </w:pPr>
      <w:r>
        <w:rPr>
          <w:bCs/>
          <w:b/>
        </w:rPr>
        <w:t xml:space="preserve">Reference:</w:t>
      </w:r>
      <w:r>
        <w:t xml:space="preserve"> </w:t>
      </w:r>
      <w:r>
        <w:t xml:space="preserve">INV-2025-BHM-0047</w:t>
      </w:r>
    </w:p>
    <w:p>
      <w:pPr>
        <w:pStyle w:val="FirstParagraph"/>
      </w:pPr>
      <w:r>
        <w:t xml:space="preserve">Please quote the Invoice number as your payment reference. Late payments may incur interest at the rate of 4% above the Bank of England base rate, in accordance with the Late Payment of Commercial Debts (Interest) Act 1998 applicable in the United Kingdom.</w:t>
      </w:r>
    </w:p>
    <w:bookmarkEnd w:id="27"/>
    <w:bookmarkStart w:id="28" w:name="notes-additional-information"/>
    <w:p>
      <w:pPr>
        <w:pStyle w:val="Heading4"/>
      </w:pPr>
      <w:r>
        <w:t xml:space="preserve">Notes &amp; Additional Information</w:t>
      </w:r>
    </w:p>
    <w:p>
      <w:pPr>
        <w:pStyle w:val="FirstParagraph"/>
      </w:pPr>
      <w:r>
        <w:t xml:space="preserve">This Invoice covers all Special Education Teacher services rendered during the month of May 2025 at St. Aldhelm's Academy, Birmingham, United Kingdom. All interventions and assessments were conducted in full compliance with the Equality Act 2010, the SEND Code of Practice (2015), and the statutory framework governing special educational needs provision in England.</w:t>
      </w:r>
    </w:p>
    <w:p>
      <w:pPr>
        <w:pStyle w:val="BodyText"/>
      </w:pPr>
      <w:r>
        <w:t xml:space="preserve">Dr. Whitfield holds a Postgraduate Certificate in Education (PGCE) with a specialism in Special Educational Needs and Disabilities (SEND), a Master's degree in Educational Psychology, and is a registered member of the National Association for Special Needs Education (NASPE). All services were delivered in Birmingham, West Midlands, United Kingdom, and are subject to the Data Protection Act 2018 and UK GDPR.</w:t>
      </w:r>
    </w:p>
    <w:p>
      <w:pPr>
        <w:pStyle w:val="BodyText"/>
      </w:pPr>
      <w:r>
        <w:t xml:space="preserve">Should you require a detailed breakdown of any line item, a revised Invoice, or a receipt for your financial records, please contact the provider at the address and email listed above. This document constitutes a formal Invoice for the purposes of HMRC tax reporting and the school's financial audit trail.</w:t>
      </w:r>
    </w:p>
    <w:bookmarkEnd w:id="28"/>
    <w:p>
      <w:pPr>
        <w:pStyle w:val="BodyText"/>
      </w:pPr>
      <w:r>
        <w:rPr>
          <w:bCs/>
          <w:b/>
        </w:rPr>
        <w:t xml:space="preserve">Dr. Eleanor M. Whitfield</w:t>
      </w:r>
      <w:r>
        <w:t xml:space="preserve"> </w:t>
      </w:r>
      <w:r>
        <w:t xml:space="preserve">| Special Education Teacher | Birmingham, United Kingdom</w:t>
      </w:r>
    </w:p>
    <w:p>
      <w:pPr>
        <w:pStyle w:val="BodyText"/>
      </w:pPr>
      <w:r>
        <w:t xml:space="preserve">142 Edgbaston Crescent, Birmingham, B15 2TN, United Kingdom | Tel: +44 (0)121 456 7890 | e.whitfield@sedubirmingham.co.uk</w:t>
      </w:r>
    </w:p>
    <w:p>
      <w:pPr>
        <w:pStyle w:val="BodyText"/>
      </w:pPr>
      <w:r>
        <w:t xml:space="preserve">This Invoice was generated electronically and is valid without a physical signature. For queries regarding this Invoice, please reference Invoice Number INV-2025-BHM-0047 in all correspondence.</w:t>
      </w:r>
    </w:p>
    <w:p>
      <w:pPr>
        <w:pStyle w:val="BodyText"/>
      </w:pPr>
      <w:r>
        <w:t xml:space="preserve">© 2025 Dr. Eleanor M. Whitfield – Special Education Services, Birmingham. All rights reserved. Registered in England and Wales. Company No. 09876543.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Birmingham, United Kingdom</dc:title>
  <dc:creator/>
  <dc:language>en-GB</dc:language>
  <cp:keywords/>
  <dcterms:created xsi:type="dcterms:W3CDTF">2026-10-10T01:24:16Z</dcterms:created>
  <dcterms:modified xsi:type="dcterms:W3CDTF">2026-10-10T01:24:16Z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