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20" w:name="clearvoice-speech-therapy-centre"/>
    <w:p>
      <w:pPr>
        <w:pStyle w:val="Heading1"/>
      </w:pPr>
      <w:r>
        <w:t xml:space="preserve">ClearVoice Speech Therapy Centre</w:t>
      </w:r>
    </w:p>
    <w:p>
      <w:pPr>
        <w:pStyle w:val="FirstParagraph"/>
      </w:pPr>
      <w:r>
        <w:t xml:space="preserve">House 42, Road 11, Banani, Dhaka-1213, Bangladesh Dhaka</w:t>
      </w:r>
    </w:p>
    <w:p>
      <w:pPr>
        <w:pStyle w:val="BodyText"/>
      </w:pPr>
      <w:r>
        <w:t xml:space="preserve">Phone: +880-2-8812-3456 | Email: billing@clearvoicebd.com</w:t>
      </w:r>
    </w:p>
    <w:p>
      <w:pPr>
        <w:pStyle w:val="BodyText"/>
      </w:pPr>
      <w:r>
        <w:t xml:space="preserve">TIN: 004567891 | VAT Reg. No: 001234567-0101</w:t>
      </w:r>
    </w:p>
    <w:p>
      <w:pPr>
        <w:pStyle w:val="BodyText"/>
      </w:pPr>
      <w:r>
        <w:t xml:space="preserve">Licensed Speech Therapist Practice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CVST-2025-0487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bookmarkEnd w:id="21"/>
    <w:bookmarkStart w:id="22" w:name="billed-by-service-provider"/>
    <w:p>
      <w:pPr>
        <w:pStyle w:val="Heading3"/>
      </w:pPr>
      <w:r>
        <w:t xml:space="preserve">Billed By (Service Provider)</w:t>
      </w:r>
    </w:p>
    <w:p>
      <w:pPr>
        <w:pStyle w:val="FirstParagraph"/>
      </w:pPr>
      <w:r>
        <w:rPr>
          <w:bCs/>
          <w:b/>
        </w:rPr>
        <w:t xml:space="preserve">ClearVoice Speech Therapy Centre</w:t>
      </w:r>
    </w:p>
    <w:p>
      <w:pPr>
        <w:pStyle w:val="BodyText"/>
      </w:pPr>
      <w:r>
        <w:t xml:space="preserve">Lead Speech Therapist: Dr. Nusrat Jahan, M.S. (Speech-Language Pathology)</w:t>
      </w:r>
    </w:p>
    <w:p>
      <w:pPr>
        <w:pStyle w:val="BodyText"/>
      </w:pPr>
      <w:r>
        <w:t xml:space="preserve">Address: House 42, Road 11, Banani, Bangladesh Dhaka</w:t>
      </w:r>
    </w:p>
    <w:p>
      <w:pPr>
        <w:pStyle w:val="BodyText"/>
      </w:pPr>
      <w:r>
        <w:t xml:space="preserve">Registration: BSLP-2019-0042 (Bangladesh Speech-Language Pathology Board)</w:t>
      </w:r>
    </w:p>
    <w:bookmarkEnd w:id="22"/>
    <w:bookmarkStart w:id="23" w:name="billed-to-client"/>
    <w:p>
      <w:pPr>
        <w:pStyle w:val="Heading3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Mr. Rahim Ahmed</w:t>
      </w:r>
    </w:p>
    <w:p>
      <w:pPr>
        <w:pStyle w:val="BodyText"/>
      </w:pPr>
      <w:r>
        <w:t xml:space="preserve">On behalf of: Ahmed Family Trust</w:t>
      </w:r>
    </w:p>
    <w:p>
      <w:pPr>
        <w:pStyle w:val="BodyText"/>
      </w:pPr>
      <w:r>
        <w:t xml:space="preserve">Address: Flat 7B, Gulshan Avenue, Gulshan-2, Bangladesh Dhaka</w:t>
      </w:r>
    </w:p>
    <w:p>
      <w:pPr>
        <w:pStyle w:val="BodyText"/>
      </w:pPr>
      <w:r>
        <w:t xml:space="preserve">Phone: +880-1711-234567</w:t>
      </w:r>
    </w:p>
    <w:p>
      <w:pPr>
        <w:pStyle w:val="BodyText"/>
      </w:pPr>
      <w:r>
        <w:t xml:space="preserve">Email: rahim.ahmed@email.com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Speech Therapist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(BDT)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Speech and Language Assessment – Comprehensive evaluation of articulation, phonological processing, and receptive/expressive language skills for a 5-year-old child diagnosed with mild speech delay.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Nusrat Jahan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Sessions – Targeted articulation and phonological intervention sessions conducted by a certified Speech Therapist. Each session includes warm-up exercises, targeted sound production drills, and home practice recommendations.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Nusrat Jahan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Group Speech Therapy Session – Small group (4 children) interactive speech therapy focusing on social communication, turn-taking, and pragmatic language development in a supervised setting in Bangladesh Dhaka.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Ms. Farhana Islam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 Training and Consultation – Guidance session for parents on home-based speech exercises, environmental modifications, and progress monitoring strategies. Delivered by the assigned Speech Therapist to ensure continuity of care.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Nusrat Jahan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Report and Re-evaluation – Written clinical report summarizing speech therapy outcomes, updated IEP recommendations, and re-assessment of articulation accuracy. Prepared and signed by the lead Speech Therapist.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Nusrat Jahan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Materials and Resources – Provision of customized speech therapy workbooks, picture cards, and audio recording files for home practice as recommended by the Speech Therapist.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Centre Staff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42,000.00 BDT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(15% – Bangladesh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6,300.00 BDT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(Loyalty – 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-2,100.00 BDT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46,200.00 BDT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BRAC Bank PLC, Banani Branch, Bangladesh Dhaka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ClearVoice Speech Therapy Centre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1010-456789-001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BRACBD22</w:t>
      </w:r>
    </w:p>
    <w:p>
      <w:pPr>
        <w:pStyle w:val="BodyText"/>
      </w:pPr>
      <w:r>
        <w:rPr>
          <w:bCs/>
          <w:b/>
        </w:rPr>
        <w:t xml:space="preserve">Payment Reference:</w:t>
      </w:r>
      <w:r>
        <w:t xml:space="preserve"> </w:t>
      </w:r>
      <w:r>
        <w:t xml:space="preserve">Please quote Invoice No. CVST-2025-0487 in the remittance remarks.</w:t>
      </w:r>
    </w:p>
    <w:p>
      <w:pPr>
        <w:pStyle w:val="BodyText"/>
      </w:pPr>
      <w:r>
        <w:rPr>
          <w:bCs/>
          <w:b/>
        </w:rPr>
        <w:t xml:space="preserve">Alternative:</w:t>
      </w:r>
      <w:r>
        <w:t xml:space="preserve"> </w:t>
      </w:r>
      <w:r>
        <w:t xml:space="preserve">bKash Merchant ID: 01711-234567 | Nagad Merchant: 01811-987654</w:t>
      </w:r>
    </w:p>
    <w:bookmarkEnd w:id="24"/>
    <w:bookmarkStart w:id="25" w:name="important-notes-regarding-this-invoice"/>
    <w:p>
      <w:pPr>
        <w:pStyle w:val="Heading3"/>
      </w:pPr>
      <w:r>
        <w:t xml:space="preserve">Important Notes Regarding This Invoice</w:t>
      </w:r>
    </w:p>
    <w:p>
      <w:pPr>
        <w:pStyle w:val="FirstParagraph"/>
      </w:pPr>
      <w:r>
        <w:t xml:space="preserve">1. This Invoice covers speech therapy services rendered between 01 May 2025 and 14 June 2025 at our Bangladesh Dhaka clinic facility.</w:t>
      </w:r>
    </w:p>
    <w:p>
      <w:pPr>
        <w:pStyle w:val="BodyText"/>
      </w:pPr>
      <w:r>
        <w:t xml:space="preserve">2. All Speech Therapist sessions were conducted in person at our Banani, Bangladesh Dhaka location unless otherwise noted.</w:t>
      </w:r>
    </w:p>
    <w:p>
      <w:pPr>
        <w:pStyle w:val="BodyText"/>
      </w:pPr>
      <w:r>
        <w:t xml:space="preserve">3. The 5% loyalty discount has been applied as per the annual family care plan agreement signed in January 2025.</w:t>
      </w:r>
    </w:p>
    <w:p>
      <w:pPr>
        <w:pStyle w:val="BodyText"/>
      </w:pPr>
      <w:r>
        <w:t xml:space="preserve">4. VAT has been calculated at the standard 15% rate as mandated by the National Board of Revenue, Bangladesh.</w:t>
      </w:r>
    </w:p>
    <w:p>
      <w:pPr>
        <w:pStyle w:val="BodyText"/>
      </w:pPr>
      <w:r>
        <w:t xml:space="preserve">5. Please retain this Invoice for your records. A digital copy has also been sent to the email address listed above.</w:t>
      </w:r>
    </w:p>
    <w:p>
      <w:pPr>
        <w:pStyle w:val="BodyText"/>
      </w:pPr>
      <w:r>
        <w:t xml:space="preserve">6. Any queries regarding this Invoice or the speech therapy services provided should be directed to our billing department within 15 days of the issue date.</w:t>
      </w:r>
    </w:p>
    <w:bookmarkEnd w:id="25"/>
    <w:bookmarkStart w:id="26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Invoice is payable within fifteen (15) calendar days from the date of issue. Late payments shall attract a penalty of 1.5% per month as per Bangladesh commercial practice.</w:t>
      </w:r>
    </w:p>
    <w:p>
      <w:pPr>
        <w:numPr>
          <w:ilvl w:val="0"/>
          <w:numId w:val="1001"/>
        </w:numPr>
        <w:pStyle w:val="Compact"/>
      </w:pPr>
      <w:r>
        <w:t xml:space="preserve">All speech therapy services described in this Invoice have been delivered and are non-refundable once the session has been completed by the Speech Therapist.</w:t>
      </w:r>
    </w:p>
    <w:p>
      <w:pPr>
        <w:numPr>
          <w:ilvl w:val="0"/>
          <w:numId w:val="1001"/>
        </w:numPr>
        <w:pStyle w:val="Compact"/>
      </w:pPr>
      <w:r>
        <w:t xml:space="preserve">ClearVoice Speech Therapy Centre, Bangladesh Dhaka, reserves the right to reschedule sessions with a minimum of 24 hours' prior notice. Cancellations by the client within 12 hours of a scheduled session will be charged at 50% of the session fee.</w:t>
      </w:r>
    </w:p>
    <w:p>
      <w:pPr>
        <w:numPr>
          <w:ilvl w:val="0"/>
          <w:numId w:val="1001"/>
        </w:numPr>
        <w:pStyle w:val="Compact"/>
      </w:pPr>
      <w:r>
        <w:t xml:space="preserve">The Speech Therapist's clinical recommendations and progress reports are confidential and intended solely for the client and their authorized medical representatives.</w:t>
      </w:r>
    </w:p>
    <w:p>
      <w:pPr>
        <w:numPr>
          <w:ilvl w:val="0"/>
          <w:numId w:val="1001"/>
        </w:numPr>
        <w:pStyle w:val="Compact"/>
      </w:pPr>
      <w:r>
        <w:t xml:space="preserve">This Invoice does not constitute a guarantee of specific therapeutic outcomes. Speech therapy progress varies by individual, and the Speech Therapist will provide ongoing assessments to track development.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under the jurisdiction of the courts in Bangladesh Dhaka in accordance with the laws of the People's Republic of Bangladesh.</w:t>
      </w:r>
    </w:p>
    <w:p>
      <w:pPr>
        <w:numPr>
          <w:ilvl w:val="0"/>
          <w:numId w:val="1001"/>
        </w:numPr>
        <w:pStyle w:val="Compact"/>
      </w:pPr>
      <w:r>
        <w:t xml:space="preserve">By accepting this Invoice, the client acknowledges receipt of all services rendered and agrees to the payment terms outlined herein.</w:t>
      </w:r>
    </w:p>
    <w:bookmarkEnd w:id="26"/>
    <w:p>
      <w:pPr>
        <w:pStyle w:val="FirstParagraph"/>
      </w:pPr>
      <w:r>
        <w:rPr>
          <w:bCs/>
          <w:b/>
        </w:rPr>
        <w:t xml:space="preserve">ClearVoice Speech Therapy Centre</w:t>
      </w:r>
      <w:r>
        <w:t xml:space="preserve"> </w:t>
      </w:r>
      <w:r>
        <w:t xml:space="preserve">| House 42, Road 11, Banani, Bangladesh Dhaka-1213</w:t>
      </w:r>
    </w:p>
    <w:p>
      <w:pPr>
        <w:pStyle w:val="BodyText"/>
      </w:pPr>
      <w:r>
        <w:t xml:space="preserve">Phone: +880-2-8812-3456 | Email: billing@clearvoicebd.com | Website: www.clearvoicebd.com</w:t>
      </w:r>
    </w:p>
    <w:p>
      <w:pPr>
        <w:pStyle w:val="BodyText"/>
      </w:pPr>
      <w:r>
        <w:t xml:space="preserve">This Invoice was generated electronically and is valid without a physical signature. Thank you for choosing our Speech Therapist services in Bangladesh Dhaka.</w:t>
      </w:r>
    </w:p>
    <w:p>
      <w:pPr>
        <w:pStyle w:val="BodyText"/>
      </w:pPr>
      <w:r>
        <w:t xml:space="preserve">Invoice CVST-2025-0487 | Generated on 15 June 2025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Speech Therapist Services - Bangladesh Dhaka</dc:title>
  <dc:creator/>
  <dc:language>en</dc:language>
  <cp:keywords/>
  <dcterms:created xsi:type="dcterms:W3CDTF">2026-10-10T07:35:14Z</dcterms:created>
  <dcterms:modified xsi:type="dcterms:W3CDTF">2026-10-10T07:35:14Z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