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vozclara-speech-therapy-center"/>
    <w:p>
      <w:pPr>
        <w:pStyle w:val="Heading1"/>
      </w:pPr>
      <w:r>
        <w:t xml:space="preserve">VozClara Speech Therapy Center</w:t>
      </w:r>
    </w:p>
    <w:p>
      <w:pPr>
        <w:pStyle w:val="FirstParagraph"/>
      </w:pPr>
      <w:r>
        <w:rPr>
          <w:bCs/>
          <w:b/>
        </w:rPr>
        <w:t xml:space="preserve">Speech Therapist Practice</w:t>
      </w:r>
    </w:p>
    <w:p>
      <w:pPr>
        <w:pStyle w:val="BodyText"/>
      </w:pPr>
      <w:r>
        <w:t xml:space="preserve">Carrera 15 # 85-42, Oficina 301</w:t>
      </w:r>
    </w:p>
    <w:p>
      <w:pPr>
        <w:pStyle w:val="BodyText"/>
      </w:pPr>
      <w:r>
        <w:t xml:space="preserve">Chapinero, Colombia Bogotá, Cundinamarca</w:t>
      </w:r>
    </w:p>
    <w:p>
      <w:pPr>
        <w:pStyle w:val="BodyText"/>
      </w:pPr>
      <w:r>
        <w:t xml:space="preserve">NIT: 901.234.567-8 | RUT: 901.234.567-8</w:t>
      </w:r>
    </w:p>
    <w:p>
      <w:pPr>
        <w:pStyle w:val="BodyText"/>
      </w:pPr>
      <w:r>
        <w:t xml:space="preserve">Phone: +57 (601) 743-2890 | Email: billing@vozclara.co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No.: VC-2025-0487</w:t>
      </w:r>
    </w:p>
    <w:p>
      <w:pPr>
        <w:pStyle w:val="BodyText"/>
      </w:pPr>
      <w:r>
        <w:t xml:space="preserve">Date of Issue: June 15, 2025</w:t>
      </w:r>
    </w:p>
    <w:p>
      <w:pPr>
        <w:pStyle w:val="BodyText"/>
      </w:pPr>
      <w:r>
        <w:t xml:space="preserve">Due Date: July 15,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María Fernanda Restrepo Gutiérrez</w:t>
      </w:r>
    </w:p>
    <w:p>
      <w:pPr>
        <w:pStyle w:val="BodyText"/>
      </w:pPr>
      <w:r>
        <w:t xml:space="preserve">CC: 1.023.456.789 de Bogotá</w:t>
      </w:r>
    </w:p>
    <w:p>
      <w:pPr>
        <w:pStyle w:val="BodyText"/>
      </w:pPr>
      <w:r>
        <w:t xml:space="preserve">Calle 72 # 10-35, Apto 502</w:t>
      </w:r>
    </w:p>
    <w:p>
      <w:pPr>
        <w:pStyle w:val="BodyText"/>
      </w:pPr>
      <w:r>
        <w:t xml:space="preserve">La Candelaria, Colombia Bogotá</w:t>
      </w:r>
    </w:p>
    <w:p>
      <w:pPr>
        <w:pStyle w:val="BodyText"/>
      </w:pPr>
      <w:r>
        <w:t xml:space="preserve">Phone: +57 310 555 7821</w:t>
      </w:r>
    </w:p>
    <w:p>
      <w:pPr>
        <w:pStyle w:val="BodyText"/>
      </w:pPr>
      <w:r>
        <w:t xml:space="preserve">Email: mferestrepo@gmail.com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Andrés Felipe Cárdenas Molina</w:t>
      </w:r>
    </w:p>
    <w:p>
      <w:pPr>
        <w:pStyle w:val="BodyText"/>
      </w:pPr>
      <w:r>
        <w:t xml:space="preserve">Speech Therapist (Fonaudiólogo)</w:t>
      </w:r>
    </w:p>
    <w:p>
      <w:pPr>
        <w:pStyle w:val="BodyText"/>
      </w:pPr>
      <w:r>
        <w:t xml:space="preserve">Professional License: 45.678-9</w:t>
      </w:r>
    </w:p>
    <w:p>
      <w:pPr>
        <w:pStyle w:val="BodyText"/>
      </w:pPr>
      <w:r>
        <w:t xml:space="preserve">Registered with: Colegio de Fonoaudiólogos de Colombia</w:t>
      </w:r>
    </w:p>
    <w:p>
      <w:pPr>
        <w:pStyle w:val="BodyText"/>
      </w:pPr>
      <w:r>
        <w:t xml:space="preserve">Location: Colombia Bogotá, Cundinamarca</w:t>
      </w:r>
    </w:p>
    <w:p>
      <w:pPr>
        <w:pStyle w:val="BodyText"/>
      </w:pPr>
      <w:r>
        <w:t xml:space="preserve">Specialty: Pediatric &amp; Adult Speech Therapy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Assessment &amp; Diagnostic Evaluation – Comprehensive evaluation of articulation, phonology, and language processing for pediatric patient (age 6). Conducted by licensed Speech Therapist in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Articulation and phonological remediation. Targeted exercises for /r/, /l/, and /s/ sound production. One-on-one session with Speech Therapist at VozClara clinic,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Language comprehension and expressive language development. Structured activities for vocabulary expansion and sentence formulation. Delivered by Speech Therapist in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Session – Social communication and pragmatic language skills. Small group (4 children) session focusing on turn-taking, eye contact, and conversational strategies. Led by Speech Therapist at VozClara,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Consultation &amp; Home Program Guidance – Session with parents/caregivers to review progress, provide home-based speech therapy exercises, and adjust the treatment plan. Conducted by the attending Speech Therapist in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02,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 &amp; Treatment Plan Update – Written clinical report documenting speech therapy progress, updated goals, and recommendations for the next billing cycle. Prepared by Speech Therapist, Colombia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$2.710.000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(19% – Colombian Value Added Tax)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$514.900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Insurance Plan (Sura Salud)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-$406.500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(COP)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$2.818.400</w:t>
            </w:r>
          </w:p>
        </w:tc>
      </w:tr>
    </w:tbl>
    <w:bookmarkStart w:id="24" w:name="invoice-notes-payment-terms"/>
    <w:p>
      <w:pPr>
        <w:pStyle w:val="Heading3"/>
      </w:pPr>
      <w:r>
        <w:t xml:space="preserve">Invoice Notes &amp; Payment Terms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Banco de Bogotá, Account No. 016-456789-01, or payment via PSE at www.vozclara.co. This Invoice is valid for 30 days from the date of issue.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This Invoice has been partially processed through Sura Salud (Policy No. SS-2025-889012). The client is responsible for the co-payment amount indicated above. Please retain this Invoice document for any future insurance claims or reimbursement requests in Colombia Bogotá.</w:t>
      </w:r>
    </w:p>
    <w:p>
      <w:pPr>
        <w:pStyle w:val="BodyText"/>
      </w:pPr>
      <w:r>
        <w:rPr>
          <w:bCs/>
          <w:b/>
        </w:rPr>
        <w:t xml:space="preserve">Speech Therapist Certification:</w:t>
      </w:r>
      <w:r>
        <w:t xml:space="preserve"> </w:t>
      </w:r>
      <w:r>
        <w:t xml:space="preserve">All services rendered by Dr. Andrés Felipe Cárdenas Molina are performed in accordance with the professional standards established by the Colombian Ministry of Health (Ministerio de Salud y Protección Social) and the regulations governing Speech Therapist practice in Colombia Bogotá. The professional license number is verifiable through the national registry.</w:t>
      </w:r>
    </w:p>
    <w:p>
      <w:pPr>
        <w:pStyle w:val="BodyText"/>
      </w:pPr>
      <w:r>
        <w:rPr>
          <w:bCs/>
          <w:b/>
        </w:rPr>
        <w:t xml:space="preserve">Tax Information:</w:t>
      </w:r>
      <w:r>
        <w:t xml:space="preserve"> </w:t>
      </w:r>
      <w:r>
        <w:t xml:space="preserve">This Invoice is issued in compliance with Colombian tax regulations (DIAN). The IVA of 19% has been applied as mandated by the Colombian tax code. For any questions regarding this Invoice or the speech therapy services provided, please contact our billing department in Colombia Bogotá.</w:t>
      </w:r>
    </w:p>
    <w:p>
      <w:pPr>
        <w:pStyle w:val="BodyText"/>
      </w:pPr>
      <w:r>
        <w:rPr>
          <w:bCs/>
          <w:b/>
        </w:rPr>
        <w:t xml:space="preserve">Next Appointment:</w:t>
      </w:r>
      <w:r>
        <w:t xml:space="preserve"> </w:t>
      </w:r>
      <w:r>
        <w:t xml:space="preserve">The next series of speech therapy sessions is scheduled for July 2025. A follow-up Invoice will be generated upon completion of the next billing cycle. The Speech Therapist will continue to monitor progress and adjust the treatment plan as needed.</w:t>
      </w:r>
    </w:p>
    <w:bookmarkEnd w:id="24"/>
    <w:p>
      <w:pPr>
        <w:pStyle w:val="BodyText"/>
      </w:pPr>
      <w:r>
        <w:rPr>
          <w:bCs/>
          <w:b/>
        </w:rPr>
        <w:t xml:space="preserve">VozClara Speech Therapy Center</w:t>
      </w:r>
      <w:r>
        <w:t xml:space="preserve"> </w:t>
      </w:r>
      <w:r>
        <w:t xml:space="preserve">– Providing quality Speech Therapist services in Colombia Bogotá since 2012.</w:t>
      </w:r>
    </w:p>
    <w:p>
      <w:pPr>
        <w:pStyle w:val="BodyText"/>
      </w:pPr>
      <w:r>
        <w:t xml:space="preserve">This Invoice was generated electronically and is valid without a physical signature per Colombian electronic document regulations (Ley 527 de 1999).</w:t>
      </w:r>
    </w:p>
    <w:p>
      <w:pPr>
        <w:pStyle w:val="BodyText"/>
      </w:pPr>
      <w:r>
        <w:t xml:space="preserve">For disputes or questions regarding this Invoice, please contact: billing@vozclara.co | +57 (601) 743-2890 | Carrera 15 # 85-42, Colombia Bogotá.</w:t>
      </w:r>
    </w:p>
    <w:p>
      <w:pPr>
        <w:pStyle w:val="BodyText"/>
      </w:pPr>
      <w:r>
        <w:t xml:space="preserve">© 2025 VozClara Speech Therapy Center. All rights reserved. NIT: 901.234.567-8. Colombia Bogotá, Cundinamarca.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Services - Colombia Bogotá</dc:title>
  <dc:creator/>
  <dc:language>en</dc:language>
  <cp:keywords/>
  <dcterms:created xsi:type="dcterms:W3CDTF">2026-10-10T08:06:42Z</dcterms:created>
  <dcterms:modified xsi:type="dcterms:W3CDTF">2026-10-10T08:06:42Z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