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0" w:name="clínica-voz-lenguaje"/>
    <w:p>
      <w:pPr>
        <w:pStyle w:val="Heading1"/>
      </w:pPr>
      <w:r>
        <w:t xml:space="preserve">Clínica Voz &amp; Lenguaje</w:t>
      </w:r>
    </w:p>
    <w:p>
      <w:pPr>
        <w:pStyle w:val="FirstParagraph"/>
      </w:pPr>
      <w:r>
        <w:t xml:space="preserve">Professional Speech Therapy Services</w:t>
      </w:r>
    </w:p>
    <w:p>
      <w:pPr>
        <w:pStyle w:val="BodyText"/>
      </w:pPr>
      <w:r>
        <w:t xml:space="preserve">Carrera 43A # 69-120, Of. 504</w:t>
      </w:r>
    </w:p>
    <w:p>
      <w:pPr>
        <w:pStyle w:val="BodyText"/>
      </w:pPr>
      <w:r>
        <w:t xml:space="preserve">El Poblado, Medellín, Antioquia</w:t>
      </w:r>
    </w:p>
    <w:p>
      <w:pPr>
        <w:pStyle w:val="BodyText"/>
      </w:pPr>
      <w:r>
        <w:t xml:space="preserve">Colombia</w:t>
      </w:r>
    </w:p>
    <w:p>
      <w:pPr>
        <w:pStyle w:val="BodyText"/>
      </w:pPr>
      <w:r>
        <w:t xml:space="preserve">Tel: +57 (604) 444 5566 | Email: billing@vozylenguaje.co</w:t>
      </w:r>
    </w:p>
    <w:p>
      <w:pPr>
        <w:pStyle w:val="BodyText"/>
      </w:pPr>
      <w:r>
        <w:t xml:space="preserve">NIT: 901.234.567-8 | Régimen: Simplificado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Payment Terms:</w:t>
      </w:r>
      <w:r>
        <w:t xml:space="preserve"> </w:t>
      </w:r>
      <w:r>
        <w:t xml:space="preserve">Net 14 Days</w:t>
      </w:r>
    </w:p>
    <w:p>
      <w:pPr>
        <w:pStyle w:val="BodyText"/>
      </w:pPr>
      <w:r>
        <w:t xml:space="preserve">Pending Payment</w:t>
      </w:r>
    </w:p>
    <w:bookmarkEnd w:id="21"/>
    <w:bookmarkStart w:id="22" w:name="service-provider-speech-therapist"/>
    <w:p>
      <w:pPr>
        <w:pStyle w:val="Heading3"/>
      </w:pPr>
      <w:r>
        <w:t xml:space="preserve">Service Provider (Speech Therapist)</w:t>
      </w:r>
    </w:p>
    <w:p>
      <w:pPr>
        <w:pStyle w:val="FirstParagraph"/>
      </w:pPr>
      <w:r>
        <w:rPr>
          <w:bCs/>
          <w:b/>
        </w:rPr>
        <w:t xml:space="preserve">Dra. Valentina Restrepo Gómez</w:t>
      </w:r>
    </w:p>
    <w:p>
      <w:pPr>
        <w:pStyle w:val="BodyText"/>
      </w:pPr>
      <w:r>
        <w:t xml:space="preserve">Speech Therapist / Fonoaudióloga</w:t>
      </w:r>
    </w:p>
    <w:p>
      <w:pPr>
        <w:pStyle w:val="BodyText"/>
      </w:pPr>
      <w:r>
        <w:t xml:space="preserve">Professional License: FONO-2019-00342</w:t>
      </w:r>
    </w:p>
    <w:p>
      <w:pPr>
        <w:pStyle w:val="BodyText"/>
      </w:pPr>
      <w:r>
        <w:t xml:space="preserve">Universidad de Antioquia – Fonoaudiología</w:t>
      </w:r>
    </w:p>
    <w:p>
      <w:pPr>
        <w:pStyle w:val="BodyText"/>
      </w:pPr>
      <w:r>
        <w:t xml:space="preserve">Medellín, Colombia</w:t>
      </w:r>
    </w:p>
    <w:bookmarkEnd w:id="22"/>
    <w:bookmarkStart w:id="23" w:name="bill-to-client"/>
    <w:p>
      <w:pPr>
        <w:pStyle w:val="Heading3"/>
      </w:pPr>
      <w:r>
        <w:t xml:space="preserve">Bill To (Client)</w:t>
      </w:r>
    </w:p>
    <w:p>
      <w:pPr>
        <w:pStyle w:val="FirstParagraph"/>
      </w:pPr>
      <w:r>
        <w:rPr>
          <w:bCs/>
          <w:b/>
        </w:rPr>
        <w:t xml:space="preserve">Señor Carlos Andrés Martínez López</w:t>
      </w:r>
    </w:p>
    <w:p>
      <w:pPr>
        <w:pStyle w:val="BodyText"/>
      </w:pPr>
      <w:r>
        <w:t xml:space="preserve">Client / Parent of Minor</w:t>
      </w:r>
    </w:p>
    <w:p>
      <w:pPr>
        <w:pStyle w:val="BodyText"/>
      </w:pPr>
      <w:r>
        <w:t xml:space="preserve">Address: Calle 10 # 45E-33, Envigado</w:t>
      </w:r>
    </w:p>
    <w:p>
      <w:pPr>
        <w:pStyle w:val="BodyText"/>
      </w:pPr>
      <w:r>
        <w:t xml:space="preserve">Antioquia, Colombia</w:t>
      </w:r>
    </w:p>
    <w:p>
      <w:pPr>
        <w:pStyle w:val="BodyText"/>
      </w:pPr>
      <w:r>
        <w:t xml:space="preserve">CC: 1.023.456.789</w:t>
      </w:r>
    </w:p>
    <w:p>
      <w:pPr>
        <w:pStyle w:val="BodyText"/>
      </w:pPr>
      <w:r>
        <w:t xml:space="preserve">Email: c.martinez@email.com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Speech Therapy Service</w:t>
            </w:r>
          </w:p>
        </w:tc>
        <w:tc>
          <w:tcPr/>
          <w:p>
            <w:pPr>
              <w:pStyle w:val="Compact"/>
              <w:jc w:val="left"/>
            </w:pPr>
            <w:r>
              <w:t xml:space="preserve">Date(s)</w:t>
            </w:r>
          </w:p>
        </w:tc>
        <w:tc>
          <w:tcPr/>
          <w:p>
            <w:pPr>
              <w:pStyle w:val="Compact"/>
              <w:jc w:val="left"/>
            </w:pPr>
            <w:r>
              <w:t xml:space="preserve">Sessions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Initial Speech and Language Assessment – Comprehensive evaluation of articulation, phonological processes, and receptive/expressive language skills for a 6-year-old child presenting with mild dysarthria. Conducted by licensed Speech Therapist in Medellín, Colombia.</w:t>
            </w:r>
          </w:p>
        </w:tc>
        <w:tc>
          <w:tcPr/>
          <w:p>
            <w:pPr>
              <w:pStyle w:val="Compact"/>
              <w:jc w:val="left"/>
            </w:pPr>
            <w:r>
              <w:t xml:space="preserve">May 5,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Individual Speech Therapy Session – Targeted articulation and phonological intervention. Focus on /r/, /l/, and /s/ sound production. Includes home practice materials and parent guidance. Provided by Speech Therapist Dra. Restrepo at Clínica Voz &amp; Lenguaje, El Poblado, Medellín.</w:t>
            </w:r>
          </w:p>
        </w:tc>
        <w:tc>
          <w:tcPr/>
          <w:p>
            <w:pPr>
              <w:pStyle w:val="Compact"/>
              <w:jc w:val="left"/>
            </w:pPr>
            <w:r>
              <w:t xml:space="preserve">May 8 – Jun 6, 2025</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Progress Evaluation and Treatment Plan Update – Mid-cycle reassessment of speech therapy goals. Updated individualized treatment plan with revised objectives for the next billing period. Includes written report for school coordination in Medellín, Antioquia.</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4</w:t>
            </w:r>
          </w:p>
        </w:tc>
        <w:tc>
          <w:tcPr/>
          <w:p>
            <w:pPr>
              <w:pStyle w:val="Compact"/>
              <w:jc w:val="left"/>
            </w:pPr>
            <w:r>
              <w:t xml:space="preserve">Parent Training Workshop – One-hour session for caregivers on strategies to reinforce speech therapy exercises at home. Covers phonological awareness games, oral-motor warm-ups, and communication facilitation techniques. Delivered in Spanish by the assigned Speech Therapist.</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Supplementary Materials and Home Program – Customized speech therapy workbook, audio recordings of target sounds, and digital access to interactive articulation exercises for the duration of the treatment cycle.</w:t>
            </w:r>
          </w:p>
        </w:tc>
        <w:tc>
          <w:tcPr/>
          <w:p>
            <w:pPr>
              <w:pStyle w:val="Compact"/>
              <w:jc w:val="left"/>
            </w:pPr>
            <w:r>
              <w:t xml:space="preserve">May 8,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2.485.000</w:t>
            </w:r>
          </w:p>
        </w:tc>
      </w:tr>
      <w:tr>
        <w:tc>
          <w:tcPr/>
          <w:p>
            <w:pPr>
              <w:pStyle w:val="Compact"/>
              <w:jc w:val="left"/>
            </w:pPr>
            <w:r>
              <w:t xml:space="preserve">IVA (19% – Colombian Value Added Tax)</w:t>
            </w:r>
          </w:p>
        </w:tc>
        <w:tc>
          <w:tcPr/>
          <w:p>
            <w:pPr>
              <w:pStyle w:val="Compact"/>
              <w:jc w:val="left"/>
            </w:pPr>
            <w:r>
              <w:t xml:space="preserve">472.150</w:t>
            </w:r>
          </w:p>
        </w:tc>
      </w:tr>
      <w:tr>
        <w:tc>
          <w:tcPr/>
          <w:p>
            <w:pPr>
              <w:pStyle w:val="Compact"/>
              <w:jc w:val="left"/>
            </w:pPr>
            <w:r>
              <w:t xml:space="preserve">Discount (Loyalty Program – 5%)</w:t>
            </w:r>
          </w:p>
        </w:tc>
        <w:tc>
          <w:tcPr/>
          <w:p>
            <w:pPr>
              <w:pStyle w:val="Compact"/>
              <w:jc w:val="left"/>
            </w:pPr>
            <w:r>
              <w:t xml:space="preserve">(124.250)</w:t>
            </w:r>
          </w:p>
        </w:tc>
      </w:tr>
      <w:tr>
        <w:tc>
          <w:tcPr/>
          <w:p>
            <w:pPr>
              <w:pStyle w:val="Compact"/>
              <w:jc w:val="left"/>
            </w:pPr>
            <w:r>
              <w:t xml:space="preserve">TOTAL DUE (COP)</w:t>
            </w:r>
          </w:p>
        </w:tc>
        <w:tc>
          <w:tcPr/>
          <w:p>
            <w:pPr>
              <w:pStyle w:val="Compact"/>
              <w:jc w:val="left"/>
            </w:pPr>
            <w:r>
              <w:t xml:space="preserve">2.832.900</w:t>
            </w:r>
          </w:p>
        </w:tc>
      </w:tr>
    </w:tbl>
    <w:bookmarkStart w:id="24" w:name="payment-instructions-terms"/>
    <w:p>
      <w:pPr>
        <w:pStyle w:val="Heading3"/>
      </w:pPr>
      <w:r>
        <w:t xml:space="preserve">Payment Instructions &amp; Terms</w:t>
      </w:r>
    </w:p>
    <w:p>
      <w:pPr>
        <w:pStyle w:val="FirstParagraph"/>
      </w:pPr>
      <w:r>
        <w:t xml:space="preserve">This invoice for Speech Therapist services rendered in Medellín, Colombia, is payable within fourteen (14) calendar days from the issue date. Please select one of the following payment methods:</w:t>
      </w:r>
    </w:p>
    <w:p>
      <w:pPr>
        <w:numPr>
          <w:ilvl w:val="0"/>
          <w:numId w:val="1001"/>
        </w:numPr>
        <w:pStyle w:val="Compact"/>
      </w:pPr>
      <w:r>
        <w:rPr>
          <w:bCs/>
          <w:b/>
        </w:rPr>
        <w:t xml:space="preserve">Bank Transfer:</w:t>
      </w:r>
      <w:r>
        <w:t xml:space="preserve"> </w:t>
      </w:r>
      <w:r>
        <w:t xml:space="preserve">Banco de Bogotá – Cta. Corriente No. 016-456789-01 – NIT 901.234.567-8 – Dra. Valentina Restrepo Gómez</w:t>
      </w:r>
    </w:p>
    <w:p>
      <w:pPr>
        <w:numPr>
          <w:ilvl w:val="0"/>
          <w:numId w:val="1001"/>
        </w:numPr>
        <w:pStyle w:val="Compact"/>
      </w:pPr>
      <w:r>
        <w:rPr>
          <w:bCs/>
          <w:b/>
        </w:rPr>
        <w:t xml:space="preserve">Card Payment:</w:t>
      </w:r>
      <w:r>
        <w:t xml:space="preserve"> </w:t>
      </w:r>
      <w:r>
        <w:t xml:space="preserve">Visa / Mastercard accepted at our clinic office in El Poblado, Medellín (Mon–Fri, 8:00 AM – 5:00 PM)</w:t>
      </w:r>
    </w:p>
    <w:p>
      <w:pPr>
        <w:numPr>
          <w:ilvl w:val="0"/>
          <w:numId w:val="1001"/>
        </w:numPr>
        <w:pStyle w:val="Compact"/>
      </w:pPr>
      <w:r>
        <w:rPr>
          <w:bCs/>
          <w:b/>
        </w:rPr>
        <w:t xml:space="preserve">Nequi / Daviplata:</w:t>
      </w:r>
      <w:r>
        <w:t xml:space="preserve"> </w:t>
      </w:r>
      <w:r>
        <w:t xml:space="preserve">+57 300 123 4567 (reference: INV-2025-00487)</w:t>
      </w:r>
    </w:p>
    <w:p>
      <w:pPr>
        <w:pStyle w:val="FirstParagraph"/>
      </w:pPr>
      <w:r>
        <w:t xml:space="preserve">Please include the Invoice number (INV-2025-00487) as a reference in all payments. A late payment fee of 1.5% per month will apply after the due date of June 26, 2025, in accordance with Colombian commercial regulations.</w:t>
      </w:r>
    </w:p>
    <w:bookmarkEnd w:id="24"/>
    <w:bookmarkStart w:id="25" w:name="additional-notes"/>
    <w:p>
      <w:pPr>
        <w:pStyle w:val="Heading3"/>
      </w:pPr>
      <w:r>
        <w:t xml:space="preserve">Additional Notes</w:t>
      </w:r>
    </w:p>
    <w:p>
      <w:pPr>
        <w:pStyle w:val="FirstParagraph"/>
      </w:pPr>
      <w:r>
        <w:t xml:space="preserve">This invoice covers Speech Therapist services provided during the period of May 5, 2025, through June 11, 2025. All sessions were conducted at our facility located in Medellín, Antioquia, Colombia, by a licensed and certified Speech Therapist registered with the Colombian Ministry of Health (Ministerio de Salud y Protección Social).</w:t>
      </w:r>
    </w:p>
    <w:p>
      <w:pPr>
        <w:pStyle w:val="BodyText"/>
      </w:pPr>
      <w:r>
        <w:t xml:space="preserve">The services described in this invoice are part of an ongoing individualized treatment plan. The next billing cycle will commence on June 12, 2025, and will include continued articulation therapy sessions, a final progress report, and a discharge or continuation recommendation from the Speech Therapist.</w:t>
      </w:r>
    </w:p>
    <w:p>
      <w:pPr>
        <w:pStyle w:val="BodyText"/>
      </w:pPr>
      <w:r>
        <w:t xml:space="preserve">For questions regarding this invoice or to schedule additional Speech Therapist appointments in Medellín, Colombia, please contact our billing department at billing@vozylenguaje.co or call +57 (604) 444 5566, extension 2.</w:t>
      </w:r>
    </w:p>
    <w:p>
      <w:pPr>
        <w:pStyle w:val="BodyText"/>
      </w:pPr>
      <w:r>
        <w:t xml:space="preserve">This document serves as the official fiscal invoice (factura electrónica) in compliance with the DIAN (Dirección de Impuestos y Aduanas Nacionales) electronic invoicing regulations of Colombia. The electronic signature and XML file are available upon request.</w:t>
      </w:r>
    </w:p>
    <w:bookmarkEnd w:id="25"/>
    <w:p>
      <w:pPr>
        <w:pStyle w:val="BodyText"/>
      </w:pPr>
      <w:r>
        <w:rPr>
          <w:bCs/>
          <w:b/>
        </w:rPr>
        <w:t xml:space="preserve">Clínica Voz &amp; Lenguaje</w:t>
      </w:r>
      <w:r>
        <w:t xml:space="preserve"> </w:t>
      </w:r>
      <w:r>
        <w:t xml:space="preserve">– Professional Speech Therapy Practice</w:t>
      </w:r>
    </w:p>
    <w:p>
      <w:pPr>
        <w:pStyle w:val="BodyText"/>
      </w:pPr>
      <w:r>
        <w:t xml:space="preserve">Carrera 43A # 69-120, Of. 504, El Poblado, Medellín, Antioquia, Colombia</w:t>
      </w:r>
    </w:p>
    <w:p>
      <w:pPr>
        <w:pStyle w:val="BodyText"/>
      </w:pPr>
      <w:r>
        <w:t xml:space="preserve">NIT: 901.234.567-8 | RUT: 9012345678001 | DIAN Electronic Invoice No. 001-001-0000487</w:t>
      </w:r>
    </w:p>
    <w:p>
      <w:pPr>
        <w:pStyle w:val="BodyText"/>
      </w:pPr>
      <w:r>
        <w:t xml:space="preserve">Thank you for trusting our Speech Therapist team in Medellín, Colombia, with your family's communication and language development needs.</w:t>
      </w:r>
    </w:p>
    <w:p>
      <w:pPr>
        <w:pStyle w:val="BodyText"/>
      </w:pPr>
      <w:r>
        <w:t xml:space="preserve">This invoice was generated electronically on June 12, 2025. No physical signature is required. Valid under Colombian Law 1480 of 2011 (Consumer Protection) and applicable health service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Medellín, Colombia</dc:title>
  <dc:creator/>
  <dc:language>en</dc:language>
  <cp:keywords/>
  <dcterms:created xsi:type="dcterms:W3CDTF">2026-10-10T10:01:24Z</dcterms:created>
  <dcterms:modified xsi:type="dcterms:W3CDTF">2026-10-10T10:01:24Z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