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clearvoice-speech-therapy-centre"/>
    <w:p>
      <w:pPr>
        <w:pStyle w:val="Heading1"/>
      </w:pPr>
      <w:r>
        <w:t xml:space="preserve">ClearVoice Speech Therapy Centre</w:t>
      </w:r>
    </w:p>
    <w:p>
      <w:pPr>
        <w:pStyle w:val="FirstParagraph"/>
      </w:pPr>
      <w:r>
        <w:t xml:space="preserve">12 Independence Avenue, Osu</w:t>
      </w:r>
    </w:p>
    <w:p>
      <w:pPr>
        <w:pStyle w:val="BodyText"/>
      </w:pPr>
      <w:r>
        <w:t xml:space="preserve">Ghana Accra, West Africa</w:t>
      </w:r>
    </w:p>
    <w:p>
      <w:pPr>
        <w:pStyle w:val="BodyText"/>
      </w:pPr>
      <w:r>
        <w:t xml:space="preserve">Tel: +233 30 274 5612 | Email: billing@clearvoicegh.com</w:t>
      </w:r>
    </w:p>
    <w:p>
      <w:pPr>
        <w:pStyle w:val="BodyText"/>
      </w:pPr>
      <w:r>
        <w:t xml:space="preserve">TIN: GH-4829103756 | Licensed by Ghana Health Service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CV-2025-00487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Amara Boateng</w:t>
      </w:r>
    </w:p>
    <w:p>
      <w:pPr>
        <w:pStyle w:val="BodyText"/>
      </w:pPr>
      <w:r>
        <w:t xml:space="preserve">45 Ring Road East, Labone</w:t>
      </w:r>
    </w:p>
    <w:p>
      <w:pPr>
        <w:pStyle w:val="BodyText"/>
      </w:pPr>
      <w:r>
        <w:t xml:space="preserve">Ghana Accra</w:t>
      </w:r>
    </w:p>
    <w:p>
      <w:pPr>
        <w:pStyle w:val="BodyText"/>
      </w:pPr>
      <w:r>
        <w:t xml:space="preserve">Tel: +233 24 556 7891</w:t>
      </w:r>
    </w:p>
    <w:p>
      <w:pPr>
        <w:pStyle w:val="BodyText"/>
      </w:pPr>
      <w:r>
        <w:t xml:space="preserve">Email: amara.boateng@email.com</w:t>
      </w:r>
    </w:p>
    <w:p>
      <w:pPr>
        <w:pStyle w:val="BodyText"/>
      </w:pPr>
      <w:r>
        <w:t xml:space="preserve">TIN: GH-7712045893</w:t>
      </w:r>
    </w:p>
    <w:bookmarkEnd w:id="22"/>
    <w:bookmarkStart w:id="23" w:name="service-provider"/>
    <w:p>
      <w:pPr>
        <w:pStyle w:val="Heading3"/>
      </w:pPr>
      <w:r>
        <w:t xml:space="preserve">Service Provider</w:t>
      </w:r>
    </w:p>
    <w:p>
      <w:pPr>
        <w:pStyle w:val="FirstParagraph"/>
      </w:pPr>
      <w:r>
        <w:rPr>
          <w:bCs/>
          <w:b/>
        </w:rPr>
        <w:t xml:space="preserve">Dr. Kwame Asante, MSc (Speech &amp; Language Pathology)</w:t>
      </w:r>
    </w:p>
    <w:p>
      <w:pPr>
        <w:pStyle w:val="BodyText"/>
      </w:pPr>
      <w:r>
        <w:t xml:space="preserve">Lead Speech Therapist</w:t>
      </w:r>
    </w:p>
    <w:p>
      <w:pPr>
        <w:pStyle w:val="BodyText"/>
      </w:pPr>
      <w:r>
        <w:t xml:space="preserve">ClearVoice Speech Therapy Centre</w:t>
      </w:r>
    </w:p>
    <w:p>
      <w:pPr>
        <w:pStyle w:val="BodyText"/>
      </w:pPr>
      <w:r>
        <w:t xml:space="preserve">Ghana Accra</w:t>
      </w:r>
    </w:p>
    <w:p>
      <w:pPr>
        <w:pStyle w:val="BodyText"/>
      </w:pPr>
      <w:r>
        <w:t xml:space="preserve">Registration No: GHS-ST-2019-0034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Speech Therapist Services</w:t>
            </w:r>
          </w:p>
        </w:tc>
        <w:tc>
          <w:tcPr/>
          <w:p>
            <w:pPr>
              <w:pStyle w:val="Compact"/>
              <w:jc w:val="left"/>
            </w:pPr>
            <w:r>
              <w:t xml:space="preserve">Date(s) Rendered</w:t>
            </w:r>
          </w:p>
        </w:tc>
        <w:tc>
          <w:tcPr/>
          <w:p>
            <w:pPr>
              <w:pStyle w:val="Compact"/>
              <w:jc w:val="left"/>
            </w:pPr>
            <w:r>
              <w:t xml:space="preserve">Sessions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Initial Speech Therapist Assessment &amp; Diagnostic Evaluation – Comprehensive articulation, phonological, and language processing assessment for a 7-year-old child presenting with persistent stuttering and delayed expressive language.</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Individual Speech Therapist Intervention Sessions – Targeted articulation drills, oral-motor exercises, and fluency shaping techniques conducted by the licensed Speech Therapist in a one-on-one clinical setting at the Ghana Accra facility.</w:t>
            </w:r>
          </w:p>
        </w:tc>
        <w:tc>
          <w:tcPr/>
          <w:p>
            <w:pPr>
              <w:pStyle w:val="Compact"/>
              <w:jc w:val="left"/>
            </w:pPr>
            <w:r>
              <w:t xml:space="preserve">03–13 Jun 2025</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Parental Counselling &amp; Home Practice Guidance – The Speech Therapist provided structured guidance to the parent on reinforcing therapeutic exercises at home, including demonstration of phoneme-specific activities and progress-tracking strategies.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Group Speech Therapist Workshop – Participation in a small-group (4 children) speech and language development workshop facilitated by the Speech Therapist at the Ghana Accra centre, focusing on social communication and pragmatic language skills.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Progress Review &amp; Updated Treatment Plan – The Speech Therapist conducted a mid-cycle progress review, documented measurable outcomes, and prepared a revised 8-week treatment plan with adjusted therapeutic goals.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Written Clinical Report &amp; Invoice Documentation – Preparation of a detailed clinical summary report for the client's school and insurance provider, including the Speech Therapist's professional recommendations and this Invoice documentation package.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5,700.00</w:t>
            </w:r>
          </w:p>
        </w:tc>
      </w:tr>
      <w:tr>
        <w:tc>
          <w:tcPr/>
          <w:p>
            <w:pPr>
              <w:pStyle w:val="Compact"/>
              <w:jc w:val="left"/>
            </w:pPr>
            <w:r>
              <w:t xml:space="preserve">VAT (15% – Ghana Revenue Authority)</w:t>
            </w:r>
          </w:p>
        </w:tc>
        <w:tc>
          <w:tcPr/>
          <w:p>
            <w:pPr>
              <w:pStyle w:val="Compact"/>
              <w:jc w:val="left"/>
            </w:pPr>
            <w:r>
              <w:t xml:space="preserve">GHS 855.00</w:t>
            </w:r>
          </w:p>
        </w:tc>
      </w:tr>
      <w:tr>
        <w:tc>
          <w:tcPr/>
          <w:p>
            <w:pPr>
              <w:pStyle w:val="Compact"/>
              <w:jc w:val="left"/>
            </w:pPr>
            <w:r>
              <w:t xml:space="preserve">Insurance Co-payment Adjustment</w:t>
            </w:r>
          </w:p>
        </w:tc>
        <w:tc>
          <w:tcPr/>
          <w:p>
            <w:pPr>
              <w:pStyle w:val="Compact"/>
              <w:jc w:val="left"/>
            </w:pPr>
            <w:r>
              <w:t xml:space="preserve">- GHS 425.00</w:t>
            </w:r>
          </w:p>
        </w:tc>
      </w:tr>
      <w:tr>
        <w:tc>
          <w:tcPr/>
          <w:p>
            <w:pPr>
              <w:pStyle w:val="Compact"/>
              <w:jc w:val="left"/>
            </w:pPr>
            <w:r>
              <w:t xml:space="preserve">TOTAL AMOUNT DUE</w:t>
            </w:r>
          </w:p>
        </w:tc>
        <w:tc>
          <w:tcPr/>
          <w:p>
            <w:pPr>
              <w:pStyle w:val="Compact"/>
              <w:jc w:val="left"/>
            </w:pPr>
            <w:r>
              <w:t xml:space="preserve">GHS 6,130.00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Ecobank Ghana, Ltd.</w:t>
      </w:r>
    </w:p>
    <w:p>
      <w:pPr>
        <w:pStyle w:val="BodyText"/>
      </w:pPr>
      <w:r>
        <w:rPr>
          <w:bCs/>
          <w:b/>
        </w:rPr>
        <w:t xml:space="preserve">Account Name:</w:t>
      </w:r>
      <w:r>
        <w:t xml:space="preserve"> </w:t>
      </w:r>
      <w:r>
        <w:t xml:space="preserve">ClearVoice Speech Therapy Centre Ltd.</w:t>
      </w:r>
    </w:p>
    <w:p>
      <w:pPr>
        <w:pStyle w:val="BodyText"/>
      </w:pPr>
      <w:r>
        <w:rPr>
          <w:bCs/>
          <w:b/>
        </w:rPr>
        <w:t xml:space="preserve">Account Number:</w:t>
      </w:r>
      <w:r>
        <w:t xml:space="preserve"> </w:t>
      </w:r>
      <w:r>
        <w:t xml:space="preserve">0123 4567 8901</w:t>
      </w:r>
    </w:p>
    <w:p>
      <w:pPr>
        <w:pStyle w:val="BodyText"/>
      </w:pPr>
      <w:r>
        <w:rPr>
          <w:bCs/>
          <w:b/>
        </w:rPr>
        <w:t xml:space="preserve">Branch:</w:t>
      </w:r>
      <w:r>
        <w:t xml:space="preserve"> </w:t>
      </w:r>
      <w:r>
        <w:t xml:space="preserve">Osu, Ghana Accra</w:t>
      </w:r>
    </w:p>
    <w:p>
      <w:pPr>
        <w:pStyle w:val="BodyText"/>
      </w:pPr>
      <w:r>
        <w:rPr>
          <w:bCs/>
          <w:b/>
        </w:rPr>
        <w:t xml:space="preserve">Mobile Money (MTN MoMo):</w:t>
      </w:r>
      <w:r>
        <w:t xml:space="preserve"> </w:t>
      </w:r>
      <w:r>
        <w:t xml:space="preserve">+233 24 556 7891</w:t>
      </w:r>
    </w:p>
    <w:p>
      <w:pPr>
        <w:pStyle w:val="BodyText"/>
      </w:pPr>
      <w:r>
        <w:rPr>
          <w:bCs/>
          <w:b/>
        </w:rPr>
        <w:t xml:space="preserve">Reference:</w:t>
      </w:r>
      <w:r>
        <w:t xml:space="preserve"> </w:t>
      </w:r>
      <w:r>
        <w:t xml:space="preserve">Please quote Invoice No. CV-2025-00487 in all payment communications.</w:t>
      </w:r>
    </w:p>
    <w:p>
      <w:pPr>
        <w:pStyle w:val="BodyText"/>
      </w:pPr>
      <w:r>
        <w:t xml:space="preserve">Kindly remit payment within fourteen (14) calendar days of the Invoice issue date. Late payments are subject to a 2% monthly interest charge as per Ghanaian commercial practice.</w:t>
      </w:r>
    </w:p>
    <w:bookmarkEnd w:id="24"/>
    <w:bookmarkStart w:id="25" w:name="notes-important-information"/>
    <w:p>
      <w:pPr>
        <w:pStyle w:val="Heading3"/>
      </w:pPr>
      <w:r>
        <w:t xml:space="preserve">Notes &amp; Important Information</w:t>
      </w:r>
    </w:p>
    <w:p>
      <w:pPr>
        <w:pStyle w:val="FirstParagraph"/>
      </w:pPr>
      <w:r>
        <w:t xml:space="preserve">1. This Invoice has been issued by ClearVoice Speech Therapy Centre, a registered healthcare provider operating in Ghana Accra, in accordance with the Ghana Health Service regulations and the Ghana Revenue Authority tax guidelines.</w:t>
      </w:r>
    </w:p>
    <w:p>
      <w:pPr>
        <w:pStyle w:val="BodyText"/>
      </w:pPr>
      <w:r>
        <w:t xml:space="preserve">2. All Speech Therapist services listed above were delivered by Dr. Kwame Asante, a fully licensed and registered Speech Therapist with the Ghana Health Service (Registration No: GHS-ST-2019-0034). The Speech Therapist holds a Master's degree in Speech and Language Pathology from the University of Ghana, Legon, and has over twelve years of clinical experience serving families across Ghana Accra and the Greater Accra Region.</w:t>
      </w:r>
    </w:p>
    <w:p>
      <w:pPr>
        <w:pStyle w:val="BodyText"/>
      </w:pPr>
      <w:r>
        <w:t xml:space="preserve">3. The client is advised to retain this Invoice for insurance reimbursement purposes. Most major health insurance providers in Ghana Accra, including Tullow Health, AIG Ghana, and National Health Insurance Authority (NHIA) accredited plans, cover a portion of Speech Therapist intervention services when a valid referral and this Invoice are submitted.</w:t>
      </w:r>
    </w:p>
    <w:p>
      <w:pPr>
        <w:pStyle w:val="BodyText"/>
      </w:pPr>
      <w:r>
        <w:t xml:space="preserve">4. The next scheduled Speech Therapist session is set for 16 June 2025 at 10:00 AM. Please confirm attendance at least 24 hours in advance by calling the clinic at +233 30 274 5612.</w:t>
      </w:r>
    </w:p>
    <w:p>
      <w:pPr>
        <w:pStyle w:val="BodyText"/>
      </w:pPr>
      <w:r>
        <w:t xml:space="preserve">5. Should you have any questions regarding this Invoice, the itemised Speech Therapist charges, or the treatment plan, please contact our billing department at billing@clearvoicegh.com or visit our reception at 12 Independence Avenue, Osu, Ghana Accra, during business hours (Monday to Friday, 8:00 AM – 5:00 PM).</w:t>
      </w:r>
    </w:p>
    <w:p>
      <w:pPr>
        <w:pStyle w:val="BodyText"/>
      </w:pPr>
      <w:r>
        <w:t xml:space="preserve">6. This Invoice is valid for a period of ninety (90) days from the date of issue. After this period, the outstanding balance will be referred to our accounts department for follow-up in line with Ghanaian debt collection regulations.</w:t>
      </w:r>
    </w:p>
    <w:bookmarkEnd w:id="25"/>
    <w:p>
      <w:pPr>
        <w:pStyle w:val="BodyText"/>
      </w:pPr>
      <w:r>
        <w:rPr>
          <w:bCs/>
          <w:b/>
        </w:rPr>
        <w:t xml:space="preserve">ClearVoice Speech Therapy Centre Ltd.</w:t>
      </w:r>
      <w:r>
        <w:t xml:space="preserve"> </w:t>
      </w:r>
      <w:r>
        <w:t xml:space="preserve">| 12 Independence Avenue, Osu, Ghana Accra</w:t>
      </w:r>
    </w:p>
    <w:p>
      <w:pPr>
        <w:pStyle w:val="BodyText"/>
      </w:pPr>
      <w:r>
        <w:t xml:space="preserve">Registered Company No: RC-2019-04521 | TIN: GH-4829103756 | VAT Reg: GH-VAT-2020-11873</w:t>
      </w:r>
    </w:p>
    <w:p>
      <w:pPr>
        <w:pStyle w:val="BodyText"/>
      </w:pPr>
      <w:r>
        <w:t xml:space="preserve">Licensed by the Ghana Health Service | Member, Ghana Association of Speech-Language Pathologists</w:t>
      </w:r>
    </w:p>
    <w:p>
      <w:pPr>
        <w:pStyle w:val="BodyText"/>
      </w:pPr>
      <w:r>
        <w:t xml:space="preserve">Thank you for choosing our Speech Therapist services in Ghana Accra. We are committed to supporting your family's communication journey with compassion, expertise, and measurable results.</w:t>
      </w:r>
    </w:p>
    <w:p>
      <w:pPr>
        <w:pStyle w:val="BodyText"/>
      </w:pPr>
      <w:r>
        <w:t xml:space="preserve">This is a computer-generated Invoice and does not require a physical signature. For verification, contact the issuing office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Ghana Accra</dc:title>
  <dc:creator/>
  <dc:language>en</dc:language>
  <cp:keywords/>
  <dcterms:created xsi:type="dcterms:W3CDTF">2026-10-10T09:12:30Z</dcterms:created>
  <dcterms:modified xsi:type="dcterms:W3CDTF">2026-10-10T09:12:30Z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