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Speech Therapist Professional Services</w:t>
      </w:r>
    </w:p>
    <w:p>
      <w:pPr>
        <w:pStyle w:val="BodyText"/>
      </w:pPr>
      <w:r>
        <w:t xml:space="preserve">Licensed Clinical Practice – Japan Tokyo</w:t>
      </w:r>
    </w:p>
    <w:bookmarkStart w:id="20" w:name="invoice-number-st-tyo-2025-0487"/>
    <w:p>
      <w:pPr>
        <w:pStyle w:val="Heading3"/>
      </w:pPr>
      <w:r>
        <w:t xml:space="preserve">Invoice Number: ST-TYO-2025-0487</w:t>
      </w:r>
    </w:p>
    <w:p>
      <w:pPr>
        <w:pStyle w:val="FirstParagraph"/>
      </w:pPr>
      <w:r>
        <w:t xml:space="preserve">Invoice Date: June 15, 2025</w:t>
      </w:r>
    </w:p>
    <w:p>
      <w:pPr>
        <w:pStyle w:val="BodyText"/>
      </w:pPr>
      <w:r>
        <w:t xml:space="preserve">Due Date: July 15, 2025</w:t>
      </w:r>
    </w:p>
    <w:p>
      <w:pPr>
        <w:pStyle w:val="BodyText"/>
      </w:pPr>
      <w:r>
        <w:t xml:space="preserve">Service Period: May 1 – May 31, 2025</w:t>
      </w:r>
    </w:p>
    <w:p>
      <w:pPr>
        <w:pStyle w:val="BodyText"/>
      </w:pPr>
      <w:r>
        <w:t xml:space="preserve">Currency: Japanese Yen (JPY)</w:t>
      </w:r>
    </w:p>
    <w:bookmarkEnd w:id="20"/>
    <w:bookmarkStart w:id="21" w:name="service-provider-speech-therapist"/>
    <w:p>
      <w:pPr>
        <w:pStyle w:val="Heading4"/>
      </w:pPr>
      <w:r>
        <w:t xml:space="preserve">Service Provider (Speech Therapist)</w:t>
      </w:r>
    </w:p>
    <w:p>
      <w:pPr>
        <w:pStyle w:val="FirstParagraph"/>
      </w:pPr>
      <w:r>
        <w:rPr>
          <w:bCs/>
          <w:b/>
        </w:rPr>
        <w:t xml:space="preserve">Name:</w:t>
      </w:r>
      <w:r>
        <w:t xml:space="preserve"> </w:t>
      </w:r>
      <w:r>
        <w:t xml:space="preserve">Dr. Yuki Tanaka, CCC-SLP</w:t>
      </w:r>
    </w:p>
    <w:p>
      <w:pPr>
        <w:pStyle w:val="BodyText"/>
      </w:pPr>
      <w:r>
        <w:rPr>
          <w:bCs/>
          <w:b/>
        </w:rPr>
        <w:t xml:space="preserve">Practice:</w:t>
      </w:r>
      <w:r>
        <w:t xml:space="preserve"> </w:t>
      </w:r>
      <w:r>
        <w:t xml:space="preserve">Tokyo Speech &amp; Language Therapy Center</w:t>
      </w:r>
    </w:p>
    <w:p>
      <w:pPr>
        <w:pStyle w:val="BodyText"/>
      </w:pPr>
      <w:r>
        <w:rPr>
          <w:bCs/>
          <w:b/>
        </w:rPr>
        <w:t xml:space="preserve">Address:</w:t>
      </w:r>
      <w:r>
        <w:t xml:space="preserve"> </w:t>
      </w:r>
      <w:r>
        <w:t xml:space="preserve">4-2-18 Shibuya, Shibuya-ku, Japan Tokyo 150-0002</w:t>
      </w:r>
    </w:p>
    <w:p>
      <w:pPr>
        <w:pStyle w:val="BodyText"/>
      </w:pPr>
      <w:r>
        <w:rPr>
          <w:bCs/>
          <w:b/>
        </w:rPr>
        <w:t xml:space="preserve">Phone:</w:t>
      </w:r>
      <w:r>
        <w:t xml:space="preserve"> </w:t>
      </w:r>
      <w:r>
        <w:t xml:space="preserve">+81-3-5411-8820</w:t>
      </w:r>
    </w:p>
    <w:p>
      <w:pPr>
        <w:pStyle w:val="BodyText"/>
      </w:pPr>
      <w:r>
        <w:rPr>
          <w:bCs/>
          <w:b/>
        </w:rPr>
        <w:t xml:space="preserve">Email:</w:t>
      </w:r>
      <w:r>
        <w:t xml:space="preserve"> </w:t>
      </w:r>
      <w:r>
        <w:t xml:space="preserve">billing@tokyoslptc.jp</w:t>
      </w:r>
    </w:p>
    <w:p>
      <w:pPr>
        <w:pStyle w:val="BodyText"/>
      </w:pPr>
      <w:r>
        <w:rPr>
          <w:bCs/>
          <w:b/>
        </w:rPr>
        <w:t xml:space="preserve">License No.:</w:t>
      </w:r>
      <w:r>
        <w:t xml:space="preserve"> </w:t>
      </w:r>
      <w:r>
        <w:t xml:space="preserve">SLP-JP-2019-04472</w:t>
      </w:r>
    </w:p>
    <w:p>
      <w:pPr>
        <w:pStyle w:val="BodyText"/>
      </w:pPr>
      <w:r>
        <w:rPr>
          <w:bCs/>
          <w:b/>
        </w:rPr>
        <w:t xml:space="preserve">Tax ID (Tōhyō-bangō):</w:t>
      </w:r>
      <w:r>
        <w:t xml:space="preserve"> </w:t>
      </w:r>
      <w:r>
        <w:t xml:space="preserve">40-1234-5678-9012</w:t>
      </w:r>
    </w:p>
    <w:bookmarkEnd w:id="21"/>
    <w:bookmarkStart w:id="22" w:name="client-bill-to"/>
    <w:p>
      <w:pPr>
        <w:pStyle w:val="Heading4"/>
      </w:pPr>
      <w:r>
        <w:t xml:space="preserve">Client / Bill To</w:t>
      </w:r>
    </w:p>
    <w:p>
      <w:pPr>
        <w:pStyle w:val="FirstParagraph"/>
      </w:pPr>
      <w:r>
        <w:rPr>
          <w:bCs/>
          <w:b/>
        </w:rPr>
        <w:t xml:space="preserve">Name:</w:t>
      </w:r>
      <w:r>
        <w:t xml:space="preserve"> </w:t>
      </w:r>
      <w:r>
        <w:t xml:space="preserve">Mr. Kenji Watanabe</w:t>
      </w:r>
    </w:p>
    <w:p>
      <w:pPr>
        <w:pStyle w:val="BodyText"/>
      </w:pPr>
      <w:r>
        <w:rPr>
          <w:bCs/>
          <w:b/>
        </w:rPr>
        <w:t xml:space="preserve">Organization:</w:t>
      </w:r>
      <w:r>
        <w:t xml:space="preserve"> </w:t>
      </w:r>
      <w:r>
        <w:t xml:space="preserve">Watanabe Family Care Account</w:t>
      </w:r>
    </w:p>
    <w:p>
      <w:pPr>
        <w:pStyle w:val="BodyText"/>
      </w:pPr>
      <w:r>
        <w:rPr>
          <w:bCs/>
          <w:b/>
        </w:rPr>
        <w:t xml:space="preserve">Address:</w:t>
      </w:r>
      <w:r>
        <w:t xml:space="preserve"> </w:t>
      </w:r>
      <w:r>
        <w:t xml:space="preserve">12-7-3 Minato, Minato-ku, Japan Tokyo 107-0061</w:t>
      </w:r>
    </w:p>
    <w:p>
      <w:pPr>
        <w:pStyle w:val="BodyText"/>
      </w:pPr>
      <w:r>
        <w:rPr>
          <w:bCs/>
          <w:b/>
        </w:rPr>
        <w:t xml:space="preserve">Phone:</w:t>
      </w:r>
      <w:r>
        <w:t xml:space="preserve"> </w:t>
      </w:r>
      <w:r>
        <w:t xml:space="preserve">+81-90-5567-3321</w:t>
      </w:r>
    </w:p>
    <w:p>
      <w:pPr>
        <w:pStyle w:val="BodyText"/>
      </w:pPr>
      <w:r>
        <w:rPr>
          <w:bCs/>
          <w:b/>
        </w:rPr>
        <w:t xml:space="preserve">Email:</w:t>
      </w:r>
      <w:r>
        <w:t xml:space="preserve"> </w:t>
      </w:r>
      <w:r>
        <w:t xml:space="preserve">k.watanabe@example.jp</w:t>
      </w:r>
    </w:p>
    <w:p>
      <w:pPr>
        <w:pStyle w:val="BodyText"/>
      </w:pPr>
      <w:r>
        <w:rPr>
          <w:bCs/>
          <w:b/>
        </w:rPr>
        <w:t xml:space="preserve">Insurance Ref.:</w:t>
      </w:r>
      <w:r>
        <w:t xml:space="preserve"> </w:t>
      </w:r>
      <w:r>
        <w:t xml:space="preserve">NHI-2025-88341</w:t>
      </w:r>
    </w:p>
    <w:bookmarkEnd w:id="22"/>
    <w:bookmarkStart w:id="25" w:name="X0efc1f48df48857b1cf712c2f7005dd13cfb727"/>
    <w:p>
      <w:pPr>
        <w:pStyle w:val="Heading3"/>
      </w:pPr>
      <w:r>
        <w:t xml:space="preserve">Detailed Service Breakdown – Speech Therapist Sessions in Japan Tokyo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May 02, 2025</w:t>
            </w:r>
          </w:p>
        </w:tc>
        <w:tc>
          <w:tcPr/>
          <w:p>
            <w:pPr>
              <w:pStyle w:val="Compact"/>
              <w:jc w:val="left"/>
            </w:pPr>
            <w:r>
              <w:t xml:space="preserve">Initial Speech Therapy Assessment &amp; Diagnostic Evaluation – Comprehensive articulation and phonological analysis conducted at the Japan Tokyo clinic</w:t>
            </w:r>
          </w:p>
        </w:tc>
        <w:tc>
          <w:tcPr/>
          <w:p>
            <w:pPr>
              <w:pStyle w:val="Compact"/>
              <w:jc w:val="left"/>
            </w:pPr>
            <w:r>
              <w:t xml:space="preserve">90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May 05, 2025</w:t>
            </w:r>
          </w:p>
        </w:tc>
        <w:tc>
          <w:tcPr/>
          <w:p>
            <w:pPr>
              <w:pStyle w:val="Compact"/>
              <w:jc w:val="left"/>
            </w:pPr>
            <w:r>
              <w:t xml:space="preserve">Individual Speech Therapy Session – Articulation drill for /s/ and /z/ sounds; oral motor exercises</w:t>
            </w:r>
          </w:p>
        </w:tc>
        <w:tc>
          <w:tcPr/>
          <w:p>
            <w:pPr>
              <w:pStyle w:val="Compact"/>
              <w:jc w:val="left"/>
            </w:pPr>
            <w:r>
              <w:t xml:space="preserve">60 min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May 09, 2025</w:t>
            </w:r>
          </w:p>
        </w:tc>
        <w:tc>
          <w:tcPr/>
          <w:p>
            <w:pPr>
              <w:pStyle w:val="Compact"/>
              <w:jc w:val="left"/>
            </w:pPr>
            <w:r>
              <w:t xml:space="preserve">Individual Speech Therapy Session – Fluency therapy; stuttering reduction techniques; breathing pattern training</w:t>
            </w:r>
          </w:p>
        </w:tc>
        <w:tc>
          <w:tcPr/>
          <w:p>
            <w:pPr>
              <w:pStyle w:val="Compact"/>
              <w:jc w:val="left"/>
            </w:pPr>
            <w:r>
              <w:t xml:space="preserve">60 min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May 12, 2025</w:t>
            </w:r>
          </w:p>
        </w:tc>
        <w:tc>
          <w:tcPr/>
          <w:p>
            <w:pPr>
              <w:pStyle w:val="Compact"/>
              <w:jc w:val="left"/>
            </w:pPr>
            <w:r>
              <w:t xml:space="preserve">Group Speech Therapy Session (4 participants) – Social communication skills workshop held in Japan Tokyo community center</w:t>
            </w:r>
          </w:p>
        </w:tc>
        <w:tc>
          <w:tcPr/>
          <w:p>
            <w:pPr>
              <w:pStyle w:val="Compact"/>
              <w:jc w:val="left"/>
            </w:pPr>
            <w:r>
              <w:t xml:space="preserve">90 min</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May 16, 2025</w:t>
            </w:r>
          </w:p>
        </w:tc>
        <w:tc>
          <w:tcPr/>
          <w:p>
            <w:pPr>
              <w:pStyle w:val="Compact"/>
              <w:jc w:val="left"/>
            </w:pPr>
            <w:r>
              <w:t xml:space="preserve">Individual Speech Therapy Session – Language comprehension and expression exercises; vocabulary expansion activities</w:t>
            </w:r>
          </w:p>
        </w:tc>
        <w:tc>
          <w:tcPr/>
          <w:p>
            <w:pPr>
              <w:pStyle w:val="Compact"/>
              <w:jc w:val="left"/>
            </w:pPr>
            <w:r>
              <w:t xml:space="preserve">60 min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May 19, 2025</w:t>
            </w:r>
          </w:p>
        </w:tc>
        <w:tc>
          <w:tcPr/>
          <w:p>
            <w:pPr>
              <w:pStyle w:val="Compact"/>
              <w:jc w:val="left"/>
            </w:pPr>
            <w:r>
              <w:t xml:space="preserve">Parent Consultation &amp; Home Practice Guidance – Speech Therapist provided detailed instructions for daily exercises to be performed at home in Japan Tokyo</w:t>
            </w:r>
          </w:p>
        </w:tc>
        <w:tc>
          <w:tcPr/>
          <w:p>
            <w:pPr>
              <w:pStyle w:val="Compact"/>
              <w:jc w:val="left"/>
            </w:pPr>
            <w:r>
              <w:t xml:space="preserve">45 min</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May 23, 2025</w:t>
            </w:r>
          </w:p>
        </w:tc>
        <w:tc>
          <w:tcPr/>
          <w:p>
            <w:pPr>
              <w:pStyle w:val="Compact"/>
              <w:jc w:val="left"/>
            </w:pPr>
            <w:r>
              <w:t xml:space="preserve">Individual Speech Therapy Session – Prosody and intonation training; reading aloud practice with corrective feedback</w:t>
            </w:r>
          </w:p>
        </w:tc>
        <w:tc>
          <w:tcPr/>
          <w:p>
            <w:pPr>
              <w:pStyle w:val="Compact"/>
              <w:jc w:val="left"/>
            </w:pPr>
            <w:r>
              <w:t xml:space="preserve">60 min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May 27, 2025</w:t>
            </w:r>
          </w:p>
        </w:tc>
        <w:tc>
          <w:tcPr/>
          <w:p>
            <w:pPr>
              <w:pStyle w:val="Compact"/>
              <w:jc w:val="left"/>
            </w:pPr>
            <w:r>
              <w:t xml:space="preserve">Progress Review &amp; Treatment Plan Update – Speech Therapist documented monthly progress, adjusted therapy goals, and prepared next-phase objectives</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May 30, 2025</w:t>
            </w:r>
          </w:p>
        </w:tc>
        <w:tc>
          <w:tcPr/>
          <w:p>
            <w:pPr>
              <w:pStyle w:val="Compact"/>
              <w:jc w:val="left"/>
            </w:pPr>
            <w:r>
              <w:t xml:space="preserve">Individual Speech Therapy Session – Final session of the month; reinforcement of previously learned articulation patterns</w:t>
            </w:r>
          </w:p>
        </w:tc>
        <w:tc>
          <w:tcPr/>
          <w:p>
            <w:pPr>
              <w:pStyle w:val="Compact"/>
              <w:jc w:val="left"/>
            </w:pPr>
            <w:r>
              <w:t xml:space="preserve">60 min</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¥92,500</w:t>
            </w:r>
          </w:p>
        </w:tc>
      </w:tr>
      <w:tr>
        <w:tc>
          <w:tcPr/>
          <w:p>
            <w:pPr>
              <w:pStyle w:val="Compact"/>
              <w:jc w:val="left"/>
            </w:pPr>
            <w:r>
              <w:t xml:space="preserve">National Health Insurance Reimbursement (50%)</w:t>
            </w:r>
          </w:p>
        </w:tc>
        <w:tc>
          <w:tcPr/>
          <w:p>
            <w:pPr>
              <w:pStyle w:val="Compact"/>
              <w:jc w:val="right"/>
            </w:pPr>
            <w:r>
              <w:t xml:space="preserve">-¥46,250</w:t>
            </w:r>
          </w:p>
        </w:tc>
      </w:tr>
      <w:tr>
        <w:tc>
          <w:tcPr/>
          <w:p>
            <w:pPr>
              <w:pStyle w:val="Compact"/>
              <w:jc w:val="left"/>
            </w:pPr>
            <w:r>
              <w:t xml:space="preserve">Out-of-Patient Responsibility</w:t>
            </w:r>
          </w:p>
        </w:tc>
        <w:tc>
          <w:tcPr/>
          <w:p>
            <w:pPr>
              <w:pStyle w:val="Compact"/>
              <w:jc w:val="right"/>
            </w:pPr>
            <w:r>
              <w:t xml:space="preserve">¥46,250</w:t>
            </w:r>
          </w:p>
        </w:tc>
      </w:tr>
      <w:tr>
        <w:tc>
          <w:tcPr/>
          <w:p>
            <w:pPr>
              <w:pStyle w:val="Compact"/>
              <w:jc w:val="left"/>
            </w:pPr>
            <w:r>
              <w:t xml:space="preserve">Consumable Materials (therapy aids, printed worksheets)</w:t>
            </w:r>
          </w:p>
        </w:tc>
        <w:tc>
          <w:tcPr/>
          <w:p>
            <w:pPr>
              <w:pStyle w:val="Compact"/>
              <w:jc w:val="right"/>
            </w:pPr>
            <w:r>
              <w:t xml:space="preserve">¥3,500</w:t>
            </w:r>
          </w:p>
        </w:tc>
      </w:tr>
      <w:tr>
        <w:tc>
          <w:tcPr/>
          <w:p>
            <w:pPr>
              <w:pStyle w:val="Compact"/>
              <w:jc w:val="left"/>
            </w:pPr>
            <w:r>
              <w:t xml:space="preserve">Consumption Tax (10%)</w:t>
            </w:r>
          </w:p>
        </w:tc>
        <w:tc>
          <w:tcPr/>
          <w:p>
            <w:pPr>
              <w:pStyle w:val="Compact"/>
              <w:jc w:val="right"/>
            </w:pPr>
            <w:r>
              <w:t xml:space="preserve">¥4,975</w:t>
            </w:r>
          </w:p>
        </w:tc>
      </w:tr>
      <w:tr>
        <w:tc>
          <w:tcPr/>
          <w:p>
            <w:pPr>
              <w:pStyle w:val="Compact"/>
              <w:jc w:val="left"/>
            </w:pPr>
            <w:r>
              <w:t xml:space="preserve">Total Amount Due</w:t>
            </w:r>
          </w:p>
        </w:tc>
        <w:tc>
          <w:tcPr/>
          <w:p>
            <w:pPr>
              <w:pStyle w:val="Compact"/>
              <w:jc w:val="right"/>
            </w:pPr>
            <w:r>
              <w:t xml:space="preserve">¥54,725</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from the Invoice date of June 15, 2025. Payment is due no later than July 15, 2025.</w:t>
      </w:r>
    </w:p>
    <w:p>
      <w:pPr>
        <w:pStyle w:val="BodyText"/>
      </w:pPr>
      <w:r>
        <w:rPr>
          <w:bCs/>
          <w:b/>
        </w:rPr>
        <w:t xml:space="preserve">Accepted Payment Methods:</w:t>
      </w:r>
      <w:r>
        <w:t xml:space="preserve"> </w:t>
      </w:r>
      <w:r>
        <w:t xml:space="preserve">Bank transfer (Futsu-tōro), credit card (Visa, Mastercard, JCB), or cash payment at the Japan Tokyo clinic office during business hours (Monday–Friday, 9:00 AM – 6:00 PM JST).</w:t>
      </w:r>
    </w:p>
    <w:p>
      <w:pPr>
        <w:pStyle w:val="BodyText"/>
      </w:pPr>
      <w:r>
        <w:rPr>
          <w:bCs/>
          <w:b/>
        </w:rPr>
        <w:t xml:space="preserve">Bank Transfer Details:</w:t>
      </w:r>
      <w:r>
        <w:t xml:space="preserve"> </w:t>
      </w:r>
      <w:r>
        <w:t xml:space="preserve">Mizuho Bank, Shibuya Branch, Account Name: Tokyo Speech &amp; Language Therapy Center, Account Number: 214-5-678901, Code: 0009.</w:t>
      </w:r>
    </w:p>
    <w:p>
      <w:pPr>
        <w:pStyle w:val="BodyText"/>
      </w:pPr>
      <w:r>
        <w:rPr>
          <w:bCs/>
          <w:b/>
        </w:rPr>
        <w:t xml:space="preserve">Late Payment:</w:t>
      </w:r>
      <w:r>
        <w:t xml:space="preserve"> </w:t>
      </w:r>
      <w:r>
        <w:t xml:space="preserve">A late fee of 1.5% per month will be applied to any outstanding balance after the due date. Please contact the Speech Therapist billing office immediately if you anticipate any difficulty in meeting the payment deadline.</w:t>
      </w:r>
    </w:p>
    <w:bookmarkEnd w:id="23"/>
    <w:bookmarkStart w:id="24" w:name="important-notes-regarding-this-invoice"/>
    <w:p>
      <w:pPr>
        <w:pStyle w:val="Heading4"/>
      </w:pPr>
      <w:r>
        <w:t xml:space="preserve">Important Notes Regarding This Invoice</w:t>
      </w:r>
    </w:p>
    <w:p>
      <w:pPr>
        <w:pStyle w:val="FirstParagraph"/>
      </w:pPr>
      <w:r>
        <w:t xml:space="preserve">1. This Invoice covers all Speech Therapist services rendered during the month of May 2025 at the Tokyo Speech &amp; Language Therapy Center located in Japan Tokyo. All sessions were conducted in person at the clinic unless otherwise noted.</w:t>
      </w:r>
    </w:p>
    <w:p>
      <w:pPr>
        <w:pStyle w:val="BodyText"/>
      </w:pPr>
      <w:r>
        <w:t xml:space="preserve">2. The National Health Insurance (Kokumin Kenko Hoken) reimbursement has been applied at the standard 50% rate for out-patient speech therapy services as prescribed under Japanese medical insurance guidelines. The client is responsible for the remaining 50% co-payment plus any non-covered materials.</w:t>
      </w:r>
    </w:p>
    <w:p>
      <w:pPr>
        <w:pStyle w:val="BodyText"/>
      </w:pPr>
      <w:r>
        <w:t xml:space="preserve">3. The Speech Therapist, Dr. Yuki Tanaka, holds a valid license issued by the Japan Tokyo Metropolitan Government Board of Rehabilitation Professionals and is a certified member of the Japanese Society of Speech-Language Pathology and Audiology.</w:t>
      </w:r>
    </w:p>
    <w:p>
      <w:pPr>
        <w:pStyle w:val="BodyText"/>
      </w:pPr>
      <w:r>
        <w:t xml:space="preserve">4. All therapy sessions documented in this Invoice were performed in accordance with the individualized treatment plan approved by the referring physician and the client's family. Session notes and progress reports are available upon request.</w:t>
      </w:r>
    </w:p>
    <w:p>
      <w:pPr>
        <w:pStyle w:val="BodyText"/>
      </w:pPr>
      <w:r>
        <w:t xml:space="preserve">5. If you have any questions or discrepancies regarding this Invoice, please contact the billing department of the Speech Therapist practice in Japan Tokyo within fourteen (14) days of receipt. After this period, the Invoice will be considered accepted and final.</w:t>
      </w:r>
    </w:p>
    <w:p>
      <w:pPr>
        <w:pStyle w:val="BodyText"/>
      </w:pPr>
      <w:r>
        <w:t xml:space="preserve">6. This document serves as the official Invoice for tax and insurance record-keeping purposes. Please retain a copy for your personal files and for any future insurance claim submissions.</w:t>
      </w:r>
    </w:p>
    <w:bookmarkEnd w:id="24"/>
    <w:p>
      <w:pPr>
        <w:pStyle w:val="BodyText"/>
      </w:pPr>
      <w:r>
        <w:t xml:space="preserve">Authorized Signature of Speech Therapist:</w:t>
      </w:r>
    </w:p>
    <w:p>
      <w:pPr>
        <w:pStyle w:val="BodyText"/>
      </w:pPr>
      <w:r>
        <w:t xml:space="preserve">[Official Seal / Stamp]</w:t>
      </w:r>
    </w:p>
    <w:p>
      <w:pPr>
        <w:pStyle w:val="BodyText"/>
      </w:pPr>
      <w:r>
        <w:t xml:space="preserve">Dr. Yuki Tanaka, CCC-SLP – Tokyo Speech &amp; Language Therapy Center, Japan Tokyo</w:t>
      </w:r>
    </w:p>
    <w:p>
      <w:pPr>
        <w:pStyle w:val="BodyText"/>
      </w:pPr>
      <w:r>
        <w:t xml:space="preserve">This Invoice was generated electronically by the Tokyo Speech &amp; Language Therapy Center billing system. No physical signature is required for validity. This document is the property of the Speech Therapist practice and the client named herein. Unauthorized reproduction or distribution of this Invoice is prohibited under Japanese commercial law.</w:t>
      </w:r>
    </w:p>
    <w:p>
      <w:pPr>
        <w:pStyle w:val="BodyText"/>
      </w:pPr>
      <w:r>
        <w:t xml:space="preserve">© 2025 Tokyo Speech &amp; Language Therapy Center | Japan Tokyo | All Rights Reserved | Invoice ST-TYO-2025-0487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Japan Tokyo</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