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Professional Speech Therapy Services</w:t>
      </w:r>
    </w:p>
    <w:p>
      <w:pPr>
        <w:pStyle w:val="BodyText"/>
      </w:pPr>
      <w:r>
        <w:t xml:space="preserve">Morocco Casablanca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INV-2025-CAS-0472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Moroccan Dirham (MAD)</w:t>
      </w:r>
    </w:p>
    <w:bookmarkEnd w:id="20"/>
    <w:bookmarkStart w:id="21" w:name="service-provider-speech-therapist"/>
    <w:p>
      <w:pPr>
        <w:pStyle w:val="Heading4"/>
      </w:pPr>
      <w:r>
        <w:t xml:space="preserve">Service Provider (Speech Therapist)</w:t>
      </w:r>
    </w:p>
    <w:p>
      <w:pPr>
        <w:pStyle w:val="FirstParagraph"/>
      </w:pPr>
      <w:r>
        <w:rPr>
          <w:bCs/>
          <w:b/>
        </w:rPr>
        <w:t xml:space="preserve">Name:</w:t>
      </w:r>
      <w:r>
        <w:t xml:space="preserve"> </w:t>
      </w:r>
      <w:r>
        <w:t xml:space="preserve">Dr. Fatima Zahra El Amrani</w:t>
      </w:r>
    </w:p>
    <w:p>
      <w:pPr>
        <w:pStyle w:val="BodyText"/>
      </w:pPr>
      <w:r>
        <w:rPr>
          <w:bCs/>
          <w:b/>
        </w:rPr>
        <w:t xml:space="preserve">Title:</w:t>
      </w:r>
      <w:r>
        <w:t xml:space="preserve"> </w:t>
      </w:r>
      <w:r>
        <w:t xml:space="preserve">Licensed Speech Therapist, MSc. in Logopedics</w:t>
      </w:r>
    </w:p>
    <w:p>
      <w:pPr>
        <w:pStyle w:val="BodyText"/>
      </w:pPr>
      <w:r>
        <w:rPr>
          <w:bCs/>
          <w:b/>
        </w:rPr>
        <w:t xml:space="preserve">Clinic:</w:t>
      </w:r>
      <w:r>
        <w:t xml:space="preserve"> </w:t>
      </w:r>
      <w:r>
        <w:t xml:space="preserve">Casablanca Speech &amp; Language Centre</w:t>
      </w:r>
    </w:p>
    <w:p>
      <w:pPr>
        <w:pStyle w:val="BodyText"/>
      </w:pPr>
      <w:r>
        <w:rPr>
          <w:bCs/>
          <w:b/>
        </w:rPr>
        <w:t xml:space="preserve">Address:</w:t>
      </w:r>
      <w:r>
        <w:t xml:space="preserve"> </w:t>
      </w:r>
      <w:r>
        <w:t xml:space="preserve">45 Boulevard Mohammed V, Maârif District, Casablanca 20250, Morocco</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f.elamrani@casablanca-speech.ma</w:t>
      </w:r>
    </w:p>
    <w:p>
      <w:pPr>
        <w:pStyle w:val="BodyText"/>
      </w:pPr>
      <w:r>
        <w:rPr>
          <w:bCs/>
          <w:b/>
        </w:rPr>
        <w:t xml:space="preserve">Professional License No.:</w:t>
      </w:r>
      <w:r>
        <w:t xml:space="preserve"> </w:t>
      </w:r>
      <w:r>
        <w:t xml:space="preserve">LOGO-MA-2019-0834</w:t>
      </w:r>
    </w:p>
    <w:p>
      <w:pPr>
        <w:pStyle w:val="BodyText"/>
      </w:pPr>
      <w:r>
        <w:rPr>
          <w:bCs/>
          <w:b/>
        </w:rPr>
        <w:t xml:space="preserve">Tax ID (ICE):</w:t>
      </w:r>
      <w:r>
        <w:t xml:space="preserve"> </w:t>
      </w:r>
      <w:r>
        <w:t xml:space="preserve">002345678000091</w:t>
      </w:r>
    </w:p>
    <w:bookmarkEnd w:id="21"/>
    <w:bookmarkStart w:id="22" w:name="billed-to-client"/>
    <w:p>
      <w:pPr>
        <w:pStyle w:val="Heading4"/>
      </w:pPr>
      <w:r>
        <w:t xml:space="preserve">Billed To (Client)</w:t>
      </w:r>
    </w:p>
    <w:p>
      <w:pPr>
        <w:pStyle w:val="FirstParagraph"/>
      </w:pPr>
      <w:r>
        <w:rPr>
          <w:bCs/>
          <w:b/>
        </w:rPr>
        <w:t xml:space="preserve">Name:</w:t>
      </w:r>
      <w:r>
        <w:t xml:space="preserve"> </w:t>
      </w:r>
      <w:r>
        <w:t xml:space="preserve">Mr. Youssef Benali</w:t>
      </w:r>
    </w:p>
    <w:p>
      <w:pPr>
        <w:pStyle w:val="BodyText"/>
      </w:pPr>
      <w:r>
        <w:rPr>
          <w:bCs/>
          <w:b/>
        </w:rPr>
        <w:t xml:space="preserve">Organization:</w:t>
      </w:r>
      <w:r>
        <w:t xml:space="preserve"> </w:t>
      </w:r>
      <w:r>
        <w:t xml:space="preserve">Benali Family / Private Client</w:t>
      </w:r>
    </w:p>
    <w:p>
      <w:pPr>
        <w:pStyle w:val="BodyText"/>
      </w:pPr>
      <w:r>
        <w:rPr>
          <w:bCs/>
          <w:b/>
        </w:rPr>
        <w:t xml:space="preserve">Address:</w:t>
      </w:r>
      <w:r>
        <w:t xml:space="preserve"> </w:t>
      </w:r>
      <w:r>
        <w:t xml:space="preserve">12 Rue Ibn Sina, Gauthier District, Casablanca 20100, Morocco</w:t>
      </w:r>
    </w:p>
    <w:p>
      <w:pPr>
        <w:pStyle w:val="BodyText"/>
      </w:pPr>
      <w:r>
        <w:rPr>
          <w:bCs/>
          <w:b/>
        </w:rPr>
        <w:t xml:space="preserve">Phone:</w:t>
      </w:r>
      <w:r>
        <w:t xml:space="preserve"> </w:t>
      </w:r>
      <w:r>
        <w:t xml:space="preserve">+212 661-234-567</w:t>
      </w:r>
    </w:p>
    <w:p>
      <w:pPr>
        <w:pStyle w:val="BodyText"/>
      </w:pPr>
      <w:r>
        <w:rPr>
          <w:bCs/>
          <w:b/>
        </w:rPr>
        <w:t xml:space="preserve">Email:</w:t>
      </w:r>
      <w:r>
        <w:t xml:space="preserve"> </w:t>
      </w:r>
      <w:r>
        <w:t xml:space="preserve">y.benali@email.ma</w:t>
      </w:r>
    </w:p>
    <w:p>
      <w:pPr>
        <w:pStyle w:val="BodyText"/>
      </w:pPr>
      <w:r>
        <w:rPr>
          <w:bCs/>
          <w:b/>
        </w:rPr>
        <w:t xml:space="preserve">Client Reference:</w:t>
      </w:r>
      <w:r>
        <w:t xml:space="preserve"> </w:t>
      </w:r>
      <w:r>
        <w:t xml:space="preserve">CLT-2025-0198</w:t>
      </w:r>
    </w:p>
    <w:bookmarkEnd w:id="22"/>
    <w:bookmarkStart w:id="25" w:name="Xe16029b26996c24a3741481ca6a8d858e48f026"/>
    <w:p>
      <w:pPr>
        <w:pStyle w:val="Heading3"/>
      </w:pPr>
      <w:r>
        <w:t xml:space="preserve">Description of Speech Therapy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of Service</w:t>
            </w:r>
          </w:p>
        </w:tc>
        <w:tc>
          <w:tcPr/>
          <w:p>
            <w:pPr>
              <w:pStyle w:val="Compact"/>
              <w:jc w:val="left"/>
            </w:pPr>
            <w:r>
              <w:t xml:space="preserve">Duration</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Initial Speech and Language Assessment – Comprehensive evaluation of articulation, phonological processing, and receptive/expressive language skills for a 6-year-old child. Conducted at the Casablanca Speech &amp; Language Centre.</w:t>
            </w:r>
          </w:p>
        </w:tc>
        <w:tc>
          <w:tcPr/>
          <w:p>
            <w:pPr>
              <w:pStyle w:val="Compact"/>
              <w:jc w:val="left"/>
            </w:pPr>
            <w:r>
              <w:t xml:space="preserve">02 June 2025</w:t>
            </w:r>
          </w:p>
        </w:tc>
        <w:tc>
          <w:tcPr/>
          <w:p>
            <w:pPr>
              <w:pStyle w:val="Compact"/>
              <w:jc w:val="left"/>
            </w:pPr>
            <w:r>
              <w:t xml:space="preserve">90 min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t xml:space="preserve">Individual Speech Therapy Session – Targeted articulation exercises focusing on /r/, /l/, and /s/ phoneme production. Home practice plan provided. Delivered by the assigned Speech Therapist in Morocco Casablanca.</w:t>
            </w:r>
          </w:p>
        </w:tc>
        <w:tc>
          <w:tcPr/>
          <w:p>
            <w:pPr>
              <w:pStyle w:val="Compact"/>
              <w:jc w:val="left"/>
            </w:pPr>
            <w:r>
              <w:t xml:space="preserve">04 June 2025</w:t>
            </w:r>
          </w:p>
        </w:tc>
        <w:tc>
          <w:tcPr/>
          <w:p>
            <w:pPr>
              <w:pStyle w:val="Compact"/>
              <w:jc w:val="left"/>
            </w:pPr>
            <w:r>
              <w:t xml:space="preserve">60 min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Individual Speech Therapy Session – Oral-motor therapy and phonological awareness activities. Parent coaching on reinforcement strategies for home use in the Casablanca residence.</w:t>
            </w:r>
          </w:p>
        </w:tc>
        <w:tc>
          <w:tcPr/>
          <w:p>
            <w:pPr>
              <w:pStyle w:val="Compact"/>
              <w:jc w:val="left"/>
            </w:pPr>
            <w:r>
              <w:t xml:space="preserve">09 June 2025</w:t>
            </w:r>
          </w:p>
        </w:tc>
        <w:tc>
          <w:tcPr/>
          <w:p>
            <w:pPr>
              <w:pStyle w:val="Compact"/>
              <w:jc w:val="left"/>
            </w:pPr>
            <w:r>
              <w:t xml:space="preserve">60 min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Group Speech Therapy Session (4 participants) – Social communication and pragmatic language development workshop. Facilitated by the Speech Therapist at the Maârif District clinic in Morocco Casablanca.</w:t>
            </w:r>
          </w:p>
        </w:tc>
        <w:tc>
          <w:tcPr/>
          <w:p>
            <w:pPr>
              <w:pStyle w:val="Compact"/>
              <w:jc w:val="left"/>
            </w:pPr>
            <w:r>
              <w:t xml:space="preserve">11 June 2025</w:t>
            </w:r>
          </w:p>
        </w:tc>
        <w:tc>
          <w:tcPr/>
          <w:p>
            <w:pPr>
              <w:pStyle w:val="Compact"/>
              <w:jc w:val="left"/>
            </w:pPr>
            <w:r>
              <w:t xml:space="preserve">75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Progress Review and Parent Consultation – Detailed report on speech development milestones, updated treatment plan, and recommendations for continued therapy. Invoice documentation prepared for the client's records.</w:t>
            </w:r>
          </w:p>
        </w:tc>
        <w:tc>
          <w:tcPr/>
          <w:p>
            <w:pPr>
              <w:pStyle w:val="Compact"/>
              <w:jc w:val="left"/>
            </w:pPr>
            <w:r>
              <w:t xml:space="preserve">13 June 2025</w:t>
            </w:r>
          </w:p>
        </w:tc>
        <w:tc>
          <w:tcPr/>
          <w:p>
            <w:pPr>
              <w:pStyle w:val="Compact"/>
              <w:jc w:val="left"/>
            </w:pPr>
            <w:r>
              <w:t xml:space="preserve">45 min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Therapeutic Materials and Resources – Customized articulation cards, phonological awareness worksheets, and a bilingual (Arabic/French) home practice booklet prepared specifically for the client's child in Morocco Casablanca.</w:t>
            </w:r>
          </w:p>
        </w:tc>
        <w:tc>
          <w:tcPr/>
          <w:p>
            <w:pPr>
              <w:pStyle w:val="Compact"/>
              <w:jc w:val="left"/>
            </w:pPr>
            <w:r>
              <w:t xml:space="preserve">13 June 2025</w:t>
            </w:r>
          </w:p>
        </w:tc>
        <w:tc>
          <w:tcPr/>
          <w:p>
            <w:pPr>
              <w:pStyle w:val="Compact"/>
              <w:jc w:val="left"/>
            </w:pPr>
            <w:r>
              <w:t xml:space="preserve">—</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2,800.00 MAD</w:t>
            </w:r>
          </w:p>
        </w:tc>
      </w:tr>
      <w:tr>
        <w:tc>
          <w:tcPr/>
          <w:p>
            <w:pPr>
              <w:pStyle w:val="Compact"/>
              <w:jc w:val="left"/>
            </w:pPr>
            <w:r>
              <w:t xml:space="preserve">VAT (20% – Moroccan Tax Code)</w:t>
            </w:r>
          </w:p>
        </w:tc>
        <w:tc>
          <w:tcPr/>
          <w:p>
            <w:pPr>
              <w:pStyle w:val="Compact"/>
              <w:jc w:val="right"/>
            </w:pPr>
            <w:r>
              <w:t xml:space="preserve">560.00 MAD</w:t>
            </w:r>
          </w:p>
        </w:tc>
      </w:tr>
      <w:tr>
        <w:tc>
          <w:tcPr/>
          <w:p>
            <w:pPr>
              <w:pStyle w:val="Compact"/>
              <w:jc w:val="left"/>
            </w:pPr>
            <w:r>
              <w:t xml:space="preserve">Discount (Loyalty – 5%)</w:t>
            </w:r>
          </w:p>
        </w:tc>
        <w:tc>
          <w:tcPr/>
          <w:p>
            <w:pPr>
              <w:pStyle w:val="Compact"/>
              <w:jc w:val="right"/>
            </w:pPr>
            <w:r>
              <w:t xml:space="preserve">-140.00 MAD</w:t>
            </w:r>
          </w:p>
        </w:tc>
      </w:tr>
      <w:tr>
        <w:tc>
          <w:tcPr/>
          <w:p>
            <w:pPr>
              <w:pStyle w:val="Compact"/>
              <w:jc w:val="left"/>
            </w:pPr>
            <w:r>
              <w:t xml:space="preserve">Total Amount Due</w:t>
            </w:r>
          </w:p>
        </w:tc>
        <w:tc>
          <w:tcPr/>
          <w:p>
            <w:pPr>
              <w:pStyle w:val="Compact"/>
              <w:jc w:val="right"/>
            </w:pPr>
            <w:r>
              <w:t xml:space="preserve">3,220.00 MAD</w:t>
            </w:r>
          </w:p>
        </w:tc>
      </w:tr>
    </w:tbl>
    <w:bookmarkStart w:id="23" w:name="important-notes-regarding-this-invoice"/>
    <w:p>
      <w:pPr>
        <w:pStyle w:val="Heading4"/>
      </w:pPr>
      <w:r>
        <w:t xml:space="preserve">Important Notes Regarding This Invoice</w:t>
      </w:r>
    </w:p>
    <w:p>
      <w:pPr>
        <w:pStyle w:val="FirstParagraph"/>
      </w:pPr>
      <w:r>
        <w:t xml:space="preserve">This Invoice covers all Speech Therapist services rendered between 02 June 2025 and 13 June 2025 at the Casablanca Speech &amp; Language Centre, located in the Maârif District of Morocco Casablanca. All sessions were conducted in accordance with the Moroccan Ministry of Health guidelines for logopedic and speech therapy practice.</w:t>
      </w:r>
    </w:p>
    <w:p>
      <w:pPr>
        <w:pStyle w:val="BodyText"/>
      </w:pPr>
      <w:r>
        <w:t xml:space="preserve">The Speech Therapist, Dr. Fatima Zahra El Amrani, holds a valid professional license issued by the Moroccan Order of Health Professionals and is registered with the Casablanca Regional Health Authority. All therapeutic interventions documented in this Invoice comply with the national standards for pediatric speech and language disorders.</w:t>
      </w:r>
    </w:p>
    <w:p>
      <w:pPr>
        <w:pStyle w:val="BodyText"/>
      </w:pPr>
      <w:r>
        <w:t xml:space="preserve">Payment may be made via bank transfer to the account listed below, or by cash/check at the clinic reception in Morocco Casablanca. Please reference Invoice Number INV-2025-CAS-0472 on all payments to ensure proper accounting and record-keeping.</w:t>
      </w:r>
    </w:p>
    <w:p>
      <w:pPr>
        <w:pStyle w:val="BodyText"/>
      </w:pPr>
      <w:r>
        <w:rPr>
          <w:bCs/>
          <w:b/>
        </w:rPr>
        <w:t xml:space="preserve">Bank Details:</w:t>
      </w:r>
      <w:r>
        <w:t xml:space="preserve"> </w:t>
      </w:r>
      <w:r>
        <w:t xml:space="preserve">Bank Al-Maghrib – IBAN: MA64 0110 8000 0123 4567 8901 2345 – RIB: 011 080 000123456789012345</w:t>
      </w:r>
    </w:p>
    <w:bookmarkEnd w:id="23"/>
    <w:bookmarkStart w:id="24" w:name="terms-and-conditions-of-this-invoice"/>
    <w:p>
      <w:pPr>
        <w:pStyle w:val="Heading4"/>
      </w:pPr>
      <w:r>
        <w:t xml:space="preserve">Terms and Conditions of This Invoice</w:t>
      </w:r>
    </w:p>
    <w:p>
      <w:pPr>
        <w:pStyle w:val="FirstParagraph"/>
      </w:pPr>
      <w:r>
        <w:t xml:space="preserve">1. This Invoice is valid for payment within fifteen (15) calendar days from the date of issue. Late payments may incur a penalty of 1.5% per month as stipulated under Moroccan commercial law (Code de Commerce, Article 1237-2).</w:t>
      </w:r>
    </w:p>
    <w:p>
      <w:pPr>
        <w:pStyle w:val="BodyText"/>
      </w:pPr>
      <w:r>
        <w:t xml:space="preserve">2. All Speech Therapist services described herein are non-refundable once the session has been conducted. Rescheduling must be requested at least 24 hours in advance to avoid cancellation charges.</w:t>
      </w:r>
    </w:p>
    <w:p>
      <w:pPr>
        <w:pStyle w:val="BodyText"/>
      </w:pPr>
      <w:r>
        <w:t xml:space="preserve">3. The Speech Therapist reserves the right to modify the treatment plan based on clinical progress. Any additional sessions beyond the scope of this Invoice will be subject to a separate Invoice and prior written consent from the client.</w:t>
      </w:r>
    </w:p>
    <w:p>
      <w:pPr>
        <w:pStyle w:val="BodyText"/>
      </w:pPr>
      <w:r>
        <w:t xml:space="preserve">4. This Invoice and all associated clinical records are subject to the Moroccan Data Protection Law (Law 09-08) and the professional confidentiality obligations of the Speech Therapist. Client information will not be disclosed to third parties without written authorization.</w:t>
      </w:r>
    </w:p>
    <w:p>
      <w:pPr>
        <w:pStyle w:val="BodyText"/>
      </w:pPr>
      <w:r>
        <w:t xml:space="preserve">5. In the event of a dispute regarding the services or the amounts stated on this Invoice, both parties agree to first seek amicable resolution. Should this fail, the competent courts of Casablanca, Morocco shall have exclusive jurisdiction.</w:t>
      </w:r>
    </w:p>
    <w:p>
      <w:pPr>
        <w:pStyle w:val="BodyText"/>
      </w:pPr>
      <w:r>
        <w:t xml:space="preserve">6. This Invoice constitutes a legally binding financial document under Moroccan tax regulations. A copy must be retained by the client for a minimum of ten (10) years in compliance with the Moroccan General Tax Code (Code Général des Impôts).</w:t>
      </w:r>
    </w:p>
    <w:bookmarkEnd w:id="24"/>
    <w:p>
      <w:pPr>
        <w:pStyle w:val="BodyText"/>
      </w:pPr>
      <w:r>
        <w:rPr>
          <w:bCs/>
          <w:b/>
        </w:rPr>
        <w:t xml:space="preserve">Casablanca Speech &amp; Language Centre</w:t>
      </w:r>
      <w:r>
        <w:t xml:space="preserve"> </w:t>
      </w:r>
      <w:r>
        <w:t xml:space="preserve">| 45 Boulevard Mohammed V, Maârif, Casablanca 20250, Morocco</w:t>
      </w:r>
    </w:p>
    <w:p>
      <w:pPr>
        <w:pStyle w:val="BodyText"/>
      </w:pPr>
      <w:r>
        <w:t xml:space="preserve">Phone: +212 522-345-678 | Email: info@casablanca-speech.ma | Website: www.casablanca-speech.ma</w:t>
      </w:r>
    </w:p>
    <w:p>
      <w:pPr>
        <w:pStyle w:val="BodyText"/>
      </w:pPr>
      <w:r>
        <w:t xml:space="preserve">Thank you for choosing our Speech Therapist services in Morocco Casablanca. We are committed to your child's communication development and long-term well-being.</w:t>
      </w:r>
    </w:p>
    <w:p>
      <w:pPr>
        <w:pStyle w:val="BodyText"/>
      </w:pPr>
      <w:r>
        <w:t xml:space="preserve">This Invoice was generated electronically and is valid without a physical signature. Document ID: INV-2025-CAS-0472 | Generated: 15/06/2025 10:32 AM (GMT+1)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Morocco Casablanca</dc:title>
  <dc:creator/>
  <dc:language>en</dc:language>
  <cp:keywords/>
  <dcterms:created xsi:type="dcterms:W3CDTF">2026-10-10T09:12:25Z</dcterms:created>
  <dcterms:modified xsi:type="dcterms:W3CDTF">2026-10-10T09:12:25Z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