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0d935d731b965a3502ac9da4a3fff27ab0503d1"/>
    <w:p>
      <w:pPr>
        <w:pStyle w:val="Heading1"/>
      </w:pPr>
      <w:r>
        <w:t xml:space="preserve">Wellington Speech &amp; Language Therapy Centre</w:t>
      </w:r>
    </w:p>
    <w:p>
      <w:pPr>
        <w:pStyle w:val="FirstParagraph"/>
      </w:pPr>
      <w:r>
        <w:t xml:space="preserve">142 Lambton Quay, Te Aro</w:t>
      </w:r>
    </w:p>
    <w:p>
      <w:pPr>
        <w:pStyle w:val="BodyText"/>
      </w:pPr>
      <w:r>
        <w:t xml:space="preserve">Wellington 6011, New Zealand</w:t>
      </w:r>
    </w:p>
    <w:p>
      <w:pPr>
        <w:pStyle w:val="BodyText"/>
      </w:pPr>
      <w:r>
        <w:t xml:space="preserve">Phone: +64 4 472 8830</w:t>
      </w:r>
    </w:p>
    <w:p>
      <w:pPr>
        <w:pStyle w:val="BodyText"/>
      </w:pPr>
      <w:r>
        <w:t xml:space="preserve">Email: billing@wellingtonspeech.co.nz</w:t>
      </w:r>
    </w:p>
    <w:p>
      <w:pPr>
        <w:pStyle w:val="BodyText"/>
      </w:pPr>
      <w:r>
        <w:t xml:space="preserve">Provider No: NZST-2024-0847</w:t>
      </w:r>
    </w:p>
    <w:p>
      <w:pPr>
        <w:pStyle w:val="BodyText"/>
      </w:pPr>
      <w:r>
        <w:t xml:space="preserve">Registered Speech Therapist – Speech Language &amp; Hearing New Zealand (SLHNZ)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WSL-2025-03187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1 June 2025 – 13 June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Ms. Catherine R. Thompson</w:t>
      </w:r>
    </w:p>
    <w:p>
      <w:pPr>
        <w:pStyle w:val="BodyText"/>
      </w:pPr>
      <w:r>
        <w:rPr>
          <w:bCs/>
          <w:b/>
        </w:rPr>
        <w:t xml:space="preserve">Address:</w:t>
      </w:r>
      <w:r>
        <w:t xml:space="preserve"> </w:t>
      </w:r>
      <w:r>
        <w:t xml:space="preserve">27 Khandallah Avenue, Khandallah</w:t>
      </w:r>
    </w:p>
    <w:p>
      <w:pPr>
        <w:pStyle w:val="BodyText"/>
      </w:pPr>
      <w:r>
        <w:t xml:space="preserve">Wellington 6022, New Zealand</w:t>
      </w:r>
    </w:p>
    <w:p>
      <w:pPr>
        <w:pStyle w:val="BodyText"/>
      </w:pPr>
      <w:r>
        <w:rPr>
          <w:bCs/>
          <w:b/>
        </w:rPr>
        <w:t xml:space="preserve">Phone:</w:t>
      </w:r>
      <w:r>
        <w:t xml:space="preserve"> </w:t>
      </w:r>
      <w:r>
        <w:t xml:space="preserve">+64 21 987 4452</w:t>
      </w:r>
    </w:p>
    <w:p>
      <w:pPr>
        <w:pStyle w:val="BodyText"/>
      </w:pPr>
      <w:r>
        <w:rPr>
          <w:bCs/>
          <w:b/>
        </w:rPr>
        <w:t xml:space="preserve">Email:</w:t>
      </w:r>
      <w:r>
        <w:t xml:space="preserve"> </w:t>
      </w:r>
      <w:r>
        <w:t xml:space="preserve">catherine.thompson@email.co.nz</w:t>
      </w:r>
    </w:p>
    <w:p>
      <w:pPr>
        <w:pStyle w:val="BodyText"/>
      </w:pPr>
      <w:r>
        <w:rPr>
          <w:bCs/>
          <w:b/>
        </w:rPr>
        <w:t xml:space="preserve">Client Ref:</w:t>
      </w:r>
      <w:r>
        <w:t xml:space="preserve"> </w:t>
      </w:r>
      <w:r>
        <w:t xml:space="preserve">WSL-CLT-2025-0094</w:t>
      </w:r>
    </w:p>
    <w:bookmarkEnd w:id="22"/>
    <w:bookmarkStart w:id="23" w:name="speech-therapist"/>
    <w:p>
      <w:pPr>
        <w:pStyle w:val="Heading3"/>
      </w:pPr>
      <w:r>
        <w:t xml:space="preserve">Speech Therapist</w:t>
      </w:r>
    </w:p>
    <w:p>
      <w:pPr>
        <w:pStyle w:val="FirstParagraph"/>
      </w:pPr>
      <w:r>
        <w:rPr>
          <w:bCs/>
          <w:b/>
        </w:rPr>
        <w:t xml:space="preserve">Name:</w:t>
      </w:r>
      <w:r>
        <w:t xml:space="preserve"> </w:t>
      </w:r>
      <w:r>
        <w:t xml:space="preserve">Dr. Amelia Hartley, MSL, CCC-SLP</w:t>
      </w:r>
    </w:p>
    <w:p>
      <w:pPr>
        <w:pStyle w:val="BodyText"/>
      </w:pPr>
      <w:r>
        <w:rPr>
          <w:bCs/>
          <w:b/>
        </w:rPr>
        <w:t xml:space="preserve">Role:</w:t>
      </w:r>
      <w:r>
        <w:t xml:space="preserve"> </w:t>
      </w:r>
      <w:r>
        <w:t xml:space="preserve">Senior Speech Therapist</w:t>
      </w:r>
    </w:p>
    <w:p>
      <w:pPr>
        <w:pStyle w:val="BodyText"/>
      </w:pPr>
      <w:r>
        <w:rPr>
          <w:bCs/>
          <w:b/>
        </w:rPr>
        <w:t xml:space="preserve">Specialisation:</w:t>
      </w:r>
      <w:r>
        <w:t xml:space="preserve"> </w:t>
      </w:r>
      <w:r>
        <w:t xml:space="preserve">Paediatric &amp; Adult Speech Therapy</w:t>
      </w:r>
    </w:p>
    <w:p>
      <w:pPr>
        <w:pStyle w:val="BodyText"/>
      </w:pPr>
      <w:r>
        <w:rPr>
          <w:bCs/>
          <w:b/>
        </w:rPr>
        <w:t xml:space="preserve">SLHNZ Registration:</w:t>
      </w:r>
      <w:r>
        <w:t xml:space="preserve"> </w:t>
      </w:r>
      <w:r>
        <w:t xml:space="preserve">4472-A</w:t>
      </w:r>
    </w:p>
    <w:p>
      <w:pPr>
        <w:pStyle w:val="BodyText"/>
      </w:pPr>
      <w:r>
        <w:rPr>
          <w:bCs/>
          <w:b/>
        </w:rPr>
        <w:t xml:space="preserve">Practice Location:</w:t>
      </w:r>
      <w:r>
        <w:t xml:space="preserve"> </w:t>
      </w:r>
      <w:r>
        <w:t xml:space="preserve">Wellington, New Zealand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Speech Therapy Assessment – Comprehensive evaluation of articulation, phonological processing, and oral-motor function conducted by the Speech Therapist at the Wellington clinic. Includes standardised testing (CELP, PVT-3) and clinical observation.</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02</w:t>
            </w:r>
          </w:p>
        </w:tc>
        <w:tc>
          <w:tcPr/>
          <w:p>
            <w:pPr>
              <w:pStyle w:val="Compact"/>
              <w:jc w:val="left"/>
            </w:pPr>
            <w:r>
              <w:t xml:space="preserve">Speech Therapy Session 1 – Targeted articulation therapy focusing on /r/ and /l/ phoneme production. Individualised exercise programme developed by the Speech Therapist for home practice. Parent/carer guidance provided.</w:t>
            </w:r>
          </w:p>
        </w:tc>
        <w:tc>
          <w:tcPr/>
          <w:p>
            <w:pPr>
              <w:pStyle w:val="Compact"/>
              <w:jc w:val="left"/>
            </w:pPr>
            <w:r>
              <w:t xml:space="preserve">05 Jun 2025</w:t>
            </w:r>
          </w:p>
        </w:tc>
        <w:tc>
          <w:tcPr/>
          <w:p>
            <w:pPr>
              <w:pStyle w:val="Compact"/>
              <w:jc w:val="left"/>
            </w:pPr>
            <w:r>
              <w:t xml:space="preserve">50 min</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03</w:t>
            </w:r>
          </w:p>
        </w:tc>
        <w:tc>
          <w:tcPr/>
          <w:p>
            <w:pPr>
              <w:pStyle w:val="Compact"/>
              <w:jc w:val="left"/>
            </w:pPr>
            <w:r>
              <w:t xml:space="preserve">Speech Therapy Session 2 – Fluency and language formulation exercises. The Speech Therapist administered progress monitoring tools and adjusted the intervention plan based on client response. Includes digital resource pack.</w:t>
            </w:r>
          </w:p>
        </w:tc>
        <w:tc>
          <w:tcPr/>
          <w:p>
            <w:pPr>
              <w:pStyle w:val="Compact"/>
              <w:jc w:val="left"/>
            </w:pPr>
            <w:r>
              <w:t xml:space="preserve">09 Jun 2025</w:t>
            </w:r>
          </w:p>
        </w:tc>
        <w:tc>
          <w:tcPr/>
          <w:p>
            <w:pPr>
              <w:pStyle w:val="Compact"/>
              <w:jc w:val="left"/>
            </w:pPr>
            <w:r>
              <w:t xml:space="preserve">50 min</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04</w:t>
            </w:r>
          </w:p>
        </w:tc>
        <w:tc>
          <w:tcPr/>
          <w:p>
            <w:pPr>
              <w:pStyle w:val="Compact"/>
              <w:jc w:val="left"/>
            </w:pPr>
            <w:r>
              <w:t xml:space="preserve">Telehealth Speech Therapy Consultation – Remote session via secure video platform for the Speech Therapist to review home exercise compliance, answer caregiver questions, and provide updated recommendations. Conducted in accordance with New Zealand telehealth guidelines.</w:t>
            </w:r>
          </w:p>
        </w:tc>
        <w:tc>
          <w:tcPr/>
          <w:p>
            <w:pPr>
              <w:pStyle w:val="Compact"/>
              <w:jc w:val="left"/>
            </w:pPr>
            <w:r>
              <w:t xml:space="preserve">11 Jun 2025</w:t>
            </w:r>
          </w:p>
        </w:tc>
        <w:tc>
          <w:tcPr/>
          <w:p>
            <w:pPr>
              <w:pStyle w:val="Compact"/>
              <w:jc w:val="left"/>
            </w:pPr>
            <w:r>
              <w:t xml:space="preserve">30 min</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05</w:t>
            </w:r>
          </w:p>
        </w:tc>
        <w:tc>
          <w:tcPr/>
          <w:p>
            <w:pPr>
              <w:pStyle w:val="Compact"/>
              <w:jc w:val="left"/>
            </w:pPr>
            <w:r>
              <w:t xml:space="preserve">Progress Report &amp; Treatment Plan Update – Written clinical report prepared by the Speech Therapist summarising progress over the service period, outlining next-phase goals, and providing recommendations for continued therapy. Suitable for submission to the client's GP or school speech-language support team in Wellington.</w:t>
            </w:r>
          </w:p>
        </w:tc>
        <w:tc>
          <w:tcPr/>
          <w:p>
            <w:pPr>
              <w:pStyle w:val="Compact"/>
              <w:jc w:val="left"/>
            </w:pPr>
            <w:r>
              <w:t xml:space="preserve">13 Jun 2025</w:t>
            </w:r>
          </w:p>
        </w:tc>
        <w:tc>
          <w:tcPr/>
          <w:p>
            <w:pPr>
              <w:pStyle w:val="Compact"/>
              <w:jc w:val="left"/>
            </w:pPr>
            <w:r>
              <w:t xml:space="preserve">—</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$820.00</w:t>
            </w:r>
          </w:p>
        </w:tc>
      </w:tr>
      <w:tr>
        <w:tc>
          <w:tcPr/>
          <w:p>
            <w:pPr>
              <w:pStyle w:val="Compact"/>
              <w:jc w:val="left"/>
            </w:pPr>
            <w:r>
              <w:t xml:space="preserve">GST (15%) – New Zealand Goods and Services Tax</w:t>
            </w:r>
          </w:p>
        </w:tc>
        <w:tc>
          <w:tcPr/>
          <w:p>
            <w:pPr>
              <w:pStyle w:val="Compact"/>
              <w:jc w:val="left"/>
            </w:pPr>
            <w:r>
              <w:t xml:space="preserve">$123.00</w:t>
            </w:r>
          </w:p>
        </w:tc>
      </w:tr>
      <w:tr>
        <w:tc>
          <w:tcPr/>
          <w:p>
            <w:pPr>
              <w:pStyle w:val="Compact"/>
              <w:jc w:val="left"/>
            </w:pPr>
            <w:r>
              <w:t xml:space="preserve">Total Amount Due (NZD)</w:t>
            </w:r>
          </w:p>
        </w:tc>
        <w:tc>
          <w:tcPr/>
          <w:p>
            <w:pPr>
              <w:pStyle w:val="Compact"/>
              <w:jc w:val="left"/>
            </w:pPr>
            <w:r>
              <w:t xml:space="preserve">$943.00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of the Invoice date, i.e., no later than 28 June 2025. Please make payment via one of the following methods accepted by our Speech Therapist practice in Wellington, New Zealand:</w:t>
      </w:r>
    </w:p>
    <w:p>
      <w:pPr>
        <w:pStyle w:val="BodyText"/>
      </w:pPr>
      <w:r>
        <w:rPr>
          <w:bCs/>
          <w:b/>
        </w:rPr>
        <w:t xml:space="preserve">Bank Transfer:</w:t>
      </w:r>
      <w:r>
        <w:t xml:space="preserve"> </w:t>
      </w:r>
      <w:r>
        <w:t xml:space="preserve">Bank of New Zealand – Account Name: Wellington Speech &amp; Language Therapy Centre Ltd – Account No: 02-0345-6789012-00 – Reference: WSL-2025-03187</w:t>
      </w:r>
    </w:p>
    <w:p>
      <w:pPr>
        <w:pStyle w:val="BodyText"/>
      </w:pPr>
      <w:r>
        <w:rPr>
          <w:bCs/>
          <w:b/>
        </w:rPr>
        <w:t xml:space="preserve">Online Payment:</w:t>
      </w:r>
      <w:r>
        <w:t xml:space="preserve"> </w:t>
      </w:r>
      <w:r>
        <w:t xml:space="preserve">Visit pay.wellingtonspeech.co.nz and enter Invoice number WSL-2025-03187. We accept Visa, Mastercard, and AMEX.</w:t>
      </w:r>
    </w:p>
    <w:p>
      <w:pPr>
        <w:pStyle w:val="BodyText"/>
      </w:pPr>
      <w:r>
        <w:rPr>
          <w:bCs/>
          <w:b/>
        </w:rPr>
        <w:t xml:space="preserve">Cheque:</w:t>
      </w:r>
      <w:r>
        <w:t xml:space="preserve"> </w:t>
      </w:r>
      <w:r>
        <w:t xml:space="preserve">Payable to "Wellington Speech &amp; Language Therapy Centre Ltd", posted to 142 Lambton Quay, Wellington 6011, New Zealand.</w:t>
      </w:r>
    </w:p>
    <w:p>
      <w:pPr>
        <w:pStyle w:val="BodyText"/>
      </w:pPr>
      <w:r>
        <w:t xml:space="preserve">Please note that a late payment surcharge of 1.5% per month will apply to any outstanding balance after the due date, in accordance with the New Zealand Consumer Guarantees Act 1993 and our standard terms of service.</w:t>
      </w:r>
    </w:p>
    <w:bookmarkEnd w:id="24"/>
    <w:bookmarkStart w:id="25" w:name="notes-additional-information"/>
    <w:p>
      <w:pPr>
        <w:pStyle w:val="Heading3"/>
      </w:pPr>
      <w:r>
        <w:t xml:space="preserve">Notes &amp; Additional Information</w:t>
      </w:r>
    </w:p>
    <w:p>
      <w:pPr>
        <w:pStyle w:val="FirstParagraph"/>
      </w:pPr>
      <w:r>
        <w:t xml:space="preserve">This Invoice has been issued by a registered Speech Therapist operating in Wellington, New Zealand, in full compliance with the Speech Language &amp; Hearing New Zealand (SLHNZ) Code of Ethics and the Health and Disability Commissioner's Code of Health and Disability Services Consumers' Rights 2006.</w:t>
      </w:r>
    </w:p>
    <w:p>
      <w:pPr>
        <w:pStyle w:val="BodyText"/>
      </w:pPr>
      <w:r>
        <w:t xml:space="preserve">All Speech Therapist services listed on this Invoice were delivered in person at our Lambton Quay clinic or via approved telehealth platforms, in accordance with the New Zealand Health Practitioners Competency Assurance Act 2003. The Speech Therapist, Dr. Amelia Hartley, holds a Master of Speech and Language (MSL) from Victoria University of Wellington and is a fully registered provider with the Speech Language &amp; Hearing New Zealand professional body.</w:t>
      </w:r>
    </w:p>
    <w:p>
      <w:pPr>
        <w:pStyle w:val="BodyText"/>
      </w:pPr>
      <w:r>
        <w:t xml:space="preserve">Should you require a duplicate copy of this Invoice, a detailed itemised breakdown of the Speech Therapist session notes, or a letter of confirmation for your health insurer or employer's wellness programme, please contact our billing team at billing@wellingtonspeech.co.nz or call +64 4 472 8830 during business hours (Monday to Friday, 8:30 AM – 5:00 PM NZST).</w:t>
      </w:r>
    </w:p>
    <w:p>
      <w:pPr>
        <w:pStyle w:val="BodyText"/>
      </w:pPr>
      <w:r>
        <w:t xml:space="preserve">This Invoice is valid for the service period stated above. Any additional Speech Therapist sessions booked after 13 June 2025 will be itemised on a subsequent Invoice. We thank you for choosing our Speech Therapist services in New Zealand Wellington and look forward to continuing your care journey with us.</w:t>
      </w:r>
    </w:p>
    <w:bookmarkEnd w:id="25"/>
    <w:p>
      <w:pPr>
        <w:pStyle w:val="BodyText"/>
      </w:pPr>
      <w:r>
        <w:rPr>
          <w:bCs/>
          <w:b/>
        </w:rPr>
        <w:t xml:space="preserve">Wellington Speech &amp; Language Therapy Centre Ltd</w:t>
      </w:r>
      <w:r>
        <w:t xml:space="preserve"> </w:t>
      </w:r>
      <w:r>
        <w:t xml:space="preserve">| 142 Lambton Quay, Te Aro, Wellington 6011, New Zealand</w:t>
      </w:r>
    </w:p>
    <w:p>
      <w:pPr>
        <w:pStyle w:val="BodyText"/>
      </w:pPr>
      <w:r>
        <w:t xml:space="preserve">Company Reg: 942901876 | GST Reg: 928-447-112 | Provider No: NZST-2024-0847</w:t>
      </w:r>
    </w:p>
    <w:p>
      <w:pPr>
        <w:pStyle w:val="BodyText"/>
      </w:pPr>
      <w:r>
        <w:t xml:space="preserve">Phone: +64 4 472 8830 | Email: billing@wellingtonspeech.co.nz | Web: www.wellingtonspeech.co.nz</w:t>
      </w:r>
    </w:p>
    <w:p>
      <w:pPr>
        <w:pStyle w:val="BodyText"/>
      </w:pPr>
      <w:r>
        <w:t xml:space="preserve">Thank you for your business. This Invoice was generated electronically and is valid without a signature.</w:t>
      </w:r>
    </w:p>
    <w:p>
      <w:pPr>
        <w:pStyle w:val="BodyText"/>
      </w:pPr>
      <w:r>
        <w:t xml:space="preserve">© 2025 Wellington Speech &amp; Language Therapy Centre Ltd. All rights reserved.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New Zealand Wellington</dc:title>
  <dc:creator/>
  <dc:language>en</dc:language>
  <cp:keywords/>
  <dcterms:created xsi:type="dcterms:W3CDTF">2026-10-10T08:10:02Z</dcterms:created>
  <dcterms:modified xsi:type="dcterms:W3CDTF">2026-10-10T08:10:02Z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