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20" w:name="clearvoice-speech-therapy-centre"/>
    <w:p>
      <w:pPr>
        <w:pStyle w:val="Heading1"/>
      </w:pPr>
      <w:r>
        <w:t xml:space="preserve">ClearVoice Speech Therapy Centre</w:t>
      </w:r>
    </w:p>
    <w:p>
      <w:pPr>
        <w:pStyle w:val="FirstParagraph"/>
      </w:pPr>
      <w:r>
        <w:t xml:space="preserve">14, Aminu Kano Crescent, Wuse II</w:t>
      </w:r>
    </w:p>
    <w:p>
      <w:pPr>
        <w:pStyle w:val="BodyText"/>
      </w:pPr>
      <w:r>
        <w:t xml:space="preserve">Abuja, FCT, Nigeria</w:t>
      </w:r>
    </w:p>
    <w:p>
      <w:pPr>
        <w:pStyle w:val="BodyText"/>
      </w:pPr>
      <w:r>
        <w:t xml:space="preserve">Phone: +234 803 555 0192</w:t>
      </w:r>
    </w:p>
    <w:p>
      <w:pPr>
        <w:pStyle w:val="BodyText"/>
      </w:pPr>
      <w:r>
        <w:t xml:space="preserve">Email: billing@clearvoicespeech.ng</w:t>
      </w:r>
    </w:p>
    <w:p>
      <w:pPr>
        <w:pStyle w:val="BodyText"/>
      </w:pPr>
      <w:r>
        <w:t xml:space="preserve">RC No: 1847293 | TIN: 10-234-567-8901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CVST-2025-0487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t xml:space="preserve">Payment Due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Mrs. Amina Yusuf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7, Gana Street, Maitama</w:t>
      </w:r>
    </w:p>
    <w:p>
      <w:pPr>
        <w:pStyle w:val="BodyText"/>
      </w:pPr>
      <w:r>
        <w:rPr>
          <w:bCs/>
          <w:b/>
        </w:rPr>
        <w:t xml:space="preserve">City:</w:t>
      </w:r>
      <w:r>
        <w:t xml:space="preserve"> </w:t>
      </w:r>
      <w:r>
        <w:t xml:space="preserve">Abuja, FCT, Nigeria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+234 812 345 6789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amina.yusuf@email.com</w:t>
      </w:r>
    </w:p>
    <w:p>
      <w:pPr>
        <w:pStyle w:val="BodyText"/>
      </w:pPr>
      <w:r>
        <w:rPr>
          <w:bCs/>
          <w:b/>
        </w:rPr>
        <w:t xml:space="preserve">Client Ref:</w:t>
      </w:r>
      <w:r>
        <w:t xml:space="preserve"> </w:t>
      </w:r>
      <w:r>
        <w:t xml:space="preserve">CV-PT-2025-0112</w:t>
      </w:r>
    </w:p>
    <w:bookmarkEnd w:id="22"/>
    <w:bookmarkStart w:id="23" w:name="speech-therapist-details"/>
    <w:p>
      <w:pPr>
        <w:pStyle w:val="Heading3"/>
      </w:pPr>
      <w:r>
        <w:t xml:space="preserve">Speech Therapist Details</w:t>
      </w:r>
    </w:p>
    <w:p>
      <w:pPr>
        <w:pStyle w:val="FirstParagraph"/>
      </w:pPr>
      <w:r>
        <w:rPr>
          <w:bCs/>
          <w:b/>
        </w:rPr>
        <w:t xml:space="preserve">Lead Therapist:</w:t>
      </w:r>
      <w:r>
        <w:t xml:space="preserve"> </w:t>
      </w:r>
      <w:r>
        <w:t xml:space="preserve">Dr. Chinedu Okafor, MSc SLT</w:t>
      </w:r>
    </w:p>
    <w:p>
      <w:pPr>
        <w:pStyle w:val="BodyText"/>
      </w:pPr>
      <w:r>
        <w:rPr>
          <w:bCs/>
          <w:b/>
        </w:rPr>
        <w:t xml:space="preserve">Registration:</w:t>
      </w:r>
      <w:r>
        <w:t xml:space="preserve"> </w:t>
      </w:r>
      <w:r>
        <w:t xml:space="preserve">NMCN Reg. No. 4521</w:t>
      </w:r>
    </w:p>
    <w:p>
      <w:pPr>
        <w:pStyle w:val="BodyText"/>
      </w:pPr>
      <w:r>
        <w:rPr>
          <w:bCs/>
          <w:b/>
        </w:rPr>
        <w:t xml:space="preserve">Specialisation:</w:t>
      </w:r>
      <w:r>
        <w:t xml:space="preserve"> </w:t>
      </w:r>
      <w:r>
        <w:t xml:space="preserve">Paediatric &amp; Adult Speech Therapy</w:t>
      </w:r>
    </w:p>
    <w:p>
      <w:pPr>
        <w:pStyle w:val="BodyText"/>
      </w:pPr>
      <w:r>
        <w:rPr>
          <w:bCs/>
          <w:b/>
        </w:rPr>
        <w:t xml:space="preserve">Session Location:</w:t>
      </w:r>
      <w:r>
        <w:t xml:space="preserve"> </w:t>
      </w:r>
      <w:r>
        <w:t xml:space="preserve">ClearVoice Centre, Wuse II, Abuja</w:t>
      </w:r>
    </w:p>
    <w:p>
      <w:pPr>
        <w:pStyle w:val="BodyText"/>
      </w:pPr>
      <w:r>
        <w:rPr>
          <w:bCs/>
          <w:b/>
        </w:rPr>
        <w:t xml:space="preserve">Therapy Period:</w:t>
      </w:r>
      <w:r>
        <w:t xml:space="preserve"> </w:t>
      </w:r>
      <w:r>
        <w:t xml:space="preserve">1 June 2025 – 14 June 2025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(NGN)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(NGN)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Speech &amp; Language Assessment – Comprehensive evaluation of articulation, fluency, and receptive/expressive language for a 6-year-old child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 – Articulation and phonological intervention (45 minutes per session), conducted by Dr. Okafor at the Abuja clinic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02–13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Parent/Caregiver Training Workshop – Home-based speech therapy techniques and daily practice guidance for the child's primary caregiver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05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Augmentative &amp; Alternative Communication (AAC) Tool Provision – Customised picture-based communication board and laminated activity sheets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03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Progress Review &amp; Written Report – Mid-cycle assessment summary with recommendations for the next therapy phase, delivered to the client in Abuja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Telehealth Follow-Up Consultation – Remote speech therapy check-in via video call for clients residing in the Abuja metropolitan area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</w:tbl>
    <w:p>
      <w:pPr>
        <w:pStyle w:val="BodyText"/>
      </w:pPr>
      <w:r>
        <w:t xml:space="preserve">Subtotal</w:t>
      </w:r>
      <w:r>
        <w:t xml:space="preserve">NGN 314,000.00</w:t>
      </w:r>
    </w:p>
    <w:p>
      <w:pPr>
        <w:pStyle w:val="BodyText"/>
      </w:pPr>
      <w:r>
        <w:t xml:space="preserve">VAT (7.5% – Nigeria FCT)</w:t>
      </w:r>
      <w:r>
        <w:t xml:space="preserve">NGN 23,550.00</w:t>
      </w:r>
    </w:p>
    <w:p>
      <w:pPr>
        <w:pStyle w:val="BodyText"/>
      </w:pPr>
      <w:r>
        <w:t xml:space="preserve">Discount (Loyalty – 5%)</w:t>
      </w:r>
      <w:r>
        <w:t xml:space="preserve">– NGN 15,700.00</w:t>
      </w:r>
    </w:p>
    <w:p>
      <w:pPr>
        <w:pStyle w:val="BodyText"/>
      </w:pPr>
      <w:r>
        <w:t xml:space="preserve">Grand Total Due</w:t>
      </w:r>
      <w:r>
        <w:t xml:space="preserve">NGN 321,850.00</w:t>
      </w:r>
    </w:p>
    <w:bookmarkStart w:id="24" w:name="invoice-notes-therapy-summary"/>
    <w:p>
      <w:pPr>
        <w:pStyle w:val="Heading3"/>
      </w:pPr>
      <w:r>
        <w:t xml:space="preserve">Invoice Notes &amp; Therapy Summary</w:t>
      </w:r>
    </w:p>
    <w:p>
      <w:pPr>
        <w:pStyle w:val="FirstParagraph"/>
      </w:pPr>
      <w:r>
        <w:t xml:space="preserve">This Invoice covers the full cycle of speech therapy services rendered by our qualified Speech Therapist, Dr. Chinedu Okafor, during the period of 1 June to 14 June 2025. All sessions were conducted at the ClearVoice Speech Therapy Centre located in Wuse II, Abuja, Federal Capital Territory, Nigeria, unless otherwise noted for telehealth consultations.</w:t>
      </w:r>
    </w:p>
    <w:p>
      <w:pPr>
        <w:pStyle w:val="BodyText"/>
      </w:pPr>
      <w:r>
        <w:t xml:space="preserve">The child demonstrated notable improvement in consonant cluster production and sentence-length articulation accuracy. The Speech Therapist recommends continuing the current intervention plan for an additional eight-week cycle. A follow-up Invoice will be generated upon commencement of the next therapy block.</w:t>
      </w:r>
    </w:p>
    <w:p>
      <w:pPr>
        <w:pStyle w:val="BodyText"/>
      </w:pPr>
      <w:r>
        <w:t xml:space="preserve">Please retain this Invoice for your personal records and for any health insurance or National Health Insurance Scheme (NHIS) reimbursement claims applicable within Nigeria Abuja.</w:t>
      </w:r>
    </w:p>
    <w:bookmarkEnd w:id="24"/>
    <w:bookmarkStart w:id="25" w:name="payment-terms-instructions"/>
    <w:p>
      <w:pPr>
        <w:pStyle w:val="Heading3"/>
      </w:pPr>
      <w:r>
        <w:t xml:space="preserve">Payment Terms &amp; Instructions</w:t>
      </w:r>
    </w:p>
    <w:p>
      <w:pPr>
        <w:pStyle w:val="FirstParagraph"/>
      </w:pPr>
      <w:r>
        <w:rPr>
          <w:bCs/>
          <w:b/>
        </w:rPr>
        <w:t xml:space="preserve">Payment Due:</w:t>
      </w:r>
      <w:r>
        <w:t xml:space="preserve"> </w:t>
      </w:r>
      <w:r>
        <w:t xml:space="preserve">Within 14 calendar days from the date of this Invoice (i.e., on or before 30 June 2025).</w:t>
      </w:r>
    </w:p>
    <w:p>
      <w:pPr>
        <w:pStyle w:val="BodyText"/>
      </w:pPr>
      <w:r>
        <w:rPr>
          <w:bCs/>
          <w:b/>
        </w:rPr>
        <w:t xml:space="preserve">Accepted Methods:</w:t>
      </w:r>
      <w:r>
        <w:t xml:space="preserve"> </w:t>
      </w:r>
      <w:r>
        <w:t xml:space="preserve">Bank transfer, POS, or mobile money (MTN MoMo, Airtel Money, GTBank Pay).</w:t>
      </w:r>
    </w:p>
    <w:p>
      <w:pPr>
        <w:pStyle w:val="BodyText"/>
      </w:pPr>
      <w:r>
        <w:rPr>
          <w:bCs/>
          <w:b/>
        </w:rPr>
        <w:t xml:space="preserve">Bank Details:</w:t>
      </w:r>
      <w:r>
        <w:t xml:space="preserve"> </w:t>
      </w:r>
      <w:r>
        <w:t xml:space="preserve">GTBank – ClearVoice Speech Therapy Centre Ltd – Account No: 0123 4567 8901 – Branch: Wuse II, Abuja, Nigeria.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quote Invoice No. CVST-2025-0487 as the payment reference to ensure accurate reconciliation.</w:t>
      </w:r>
    </w:p>
    <w:p>
      <w:pPr>
        <w:pStyle w:val="BodyText"/>
      </w:pPr>
      <w:r>
        <w:rPr>
          <w:bCs/>
          <w:b/>
        </w:rPr>
        <w:t xml:space="preserve">Late Payment:</w:t>
      </w:r>
      <w:r>
        <w:t xml:space="preserve"> </w:t>
      </w:r>
      <w:r>
        <w:t xml:space="preserve">A penalty of 2% per month will be applied to outstanding balances beyond the due date, in accordance with standard commercial practice in Nigeria Abuja.</w:t>
      </w:r>
    </w:p>
    <w:p>
      <w:pPr>
        <w:pStyle w:val="BodyText"/>
      </w:pPr>
      <w:r>
        <w:rPr>
          <w:bCs/>
          <w:b/>
        </w:rPr>
        <w:t xml:space="preserve">Disputes:</w:t>
      </w:r>
      <w:r>
        <w:t xml:space="preserve"> </w:t>
      </w:r>
      <w:r>
        <w:t xml:space="preserve">Any discrepancies regarding this Invoice must be raised in writing to billing@clearvoicespeech.ng within 7 days of receipt. The Speech Therapist's clinical notes and session logs are available for review upon request.</w:t>
      </w:r>
    </w:p>
    <w:bookmarkEnd w:id="25"/>
    <w:p>
      <w:pPr>
        <w:pStyle w:val="BodyText"/>
      </w:pPr>
      <w:r>
        <w:rPr>
          <w:bCs/>
          <w:b/>
        </w:rPr>
        <w:t xml:space="preserve">ClearVoice Speech Therapy Centre Ltd</w:t>
      </w:r>
      <w:r>
        <w:t xml:space="preserve"> </w:t>
      </w:r>
      <w:r>
        <w:t xml:space="preserve">– A registered healthcare provider in Abuja, FCT, Nigeria.</w:t>
      </w:r>
    </w:p>
    <w:p>
      <w:pPr>
        <w:pStyle w:val="BodyText"/>
      </w:pPr>
      <w:r>
        <w:t xml:space="preserve">Licensed by the National Medical Council of Nigeria (NMCN) and the Federal Capital Territory Ministry of Health.</w:t>
      </w:r>
    </w:p>
    <w:p>
      <w:pPr>
        <w:pStyle w:val="BodyText"/>
      </w:pPr>
      <w:r>
        <w:t xml:space="preserve">This Invoice is valid for 90 days from the date of issue. For queries, contact our Abuja office at +234 803 555 0192 or visit us at 14, Aminu Kano Crescent, Wuse II, Abuja.</w:t>
      </w:r>
    </w:p>
    <w:p>
      <w:pPr>
        <w:pStyle w:val="BodyText"/>
      </w:pPr>
      <w:r>
        <w:t xml:space="preserve">Thank you for choosing our Speech Therapist services in Nigeria Abuja. We are committed to improving communication outcomes for every client we serve.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Speech Therapist Services - Nigeria Abuja</dc:title>
  <dc:creator/>
  <dc:language>en</dc:language>
  <cp:keywords/>
  <dcterms:created xsi:type="dcterms:W3CDTF">2026-10-10T09:17:15Z</dcterms:created>
  <dcterms:modified xsi:type="dcterms:W3CDTF">2026-10-10T09:17:15Z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