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Jeddah,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20" w:name="al-noor-speech-language-clinic"/>
    <w:p>
      <w:pPr>
        <w:pStyle w:val="Heading1"/>
      </w:pPr>
      <w:r>
        <w:t xml:space="preserve">Al-Noor Speech &amp; Language Clinic</w:t>
      </w:r>
    </w:p>
    <w:p>
      <w:pPr>
        <w:pStyle w:val="FirstParagraph"/>
      </w:pPr>
      <w:r>
        <w:t xml:space="preserve">Professional Speech Therapist Services</w:t>
      </w:r>
    </w:p>
    <w:p>
      <w:pPr>
        <w:pStyle w:val="BodyText"/>
      </w:pPr>
      <w:r>
        <w:t xml:space="preserve">Al Rawdah District, Jeddah 23434, Saudi Arabia</w:t>
      </w:r>
    </w:p>
    <w:p>
      <w:pPr>
        <w:pStyle w:val="BodyText"/>
      </w:pPr>
      <w:r>
        <w:t xml:space="preserve">Phone: +966 12 654 7890 | Email: billing@alnoorspeech.sa</w:t>
      </w:r>
    </w:p>
    <w:p>
      <w:pPr>
        <w:pStyle w:val="BodyText"/>
      </w:pPr>
      <w:r>
        <w:t xml:space="preserve">CR: 1010456789 | VAT Registration: 310123456700003</w:t>
      </w:r>
    </w:p>
    <w:p>
      <w:pPr>
        <w:pStyle w:val="BodyText"/>
      </w:pPr>
      <w:r>
        <w:t xml:space="preserve">Licensed by Saudi Ministry of Health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ANS-2025-04872</w:t>
      </w:r>
    </w:p>
    <w:p>
      <w:pPr>
        <w:pStyle w:val="BodyText"/>
      </w:pPr>
      <w:r>
        <w:t xml:space="preserve">Date of Issue: 15 June 2025</w:t>
      </w:r>
    </w:p>
    <w:p>
      <w:pPr>
        <w:pStyle w:val="BodyText"/>
      </w:pPr>
      <w:r>
        <w:t xml:space="preserve">Due Date: 30 June 2025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Mr. Khalid bin Abdullah Al-Otaibi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 Shati District, Jeddah 23542, Saudi Arabia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</w:p>
    <w:p>
      <w:pPr>
        <w:pStyle w:val="BodyText"/>
      </w:pPr>
      <w:r>
        <w:rPr>
          <w:bCs/>
          <w:b/>
        </w:rPr>
        <w:t xml:space="preserve">Client ID:</w:t>
      </w:r>
      <w:r>
        <w:t xml:space="preserve"> </w:t>
      </w:r>
      <w:r>
        <w:t xml:space="preserve">CLT-2025-00341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Speech Therapist:</w:t>
      </w:r>
      <w:r>
        <w:t xml:space="preserve"> </w:t>
      </w:r>
      <w:r>
        <w:t xml:space="preserve">Dr. Sarah Al-Harbi, M.S. CCC-SLP</w:t>
      </w:r>
    </w:p>
    <w:p>
      <w:pPr>
        <w:pStyle w:val="BodyTex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Pediatric &amp; Adult Speech Therapy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MOH-SP-2019-44521</w:t>
      </w:r>
    </w:p>
    <w:p>
      <w:pPr>
        <w:pStyle w:val="BodyText"/>
      </w:pPr>
      <w:r>
        <w:rPr>
          <w:bCs/>
          <w:b/>
        </w:rPr>
        <w:t xml:space="preserve">Session Location:</w:t>
      </w:r>
      <w:r>
        <w:t xml:space="preserve"> </w:t>
      </w:r>
      <w:r>
        <w:t xml:space="preserve">Al-Noor Clinic, Jeddah, Saudi Arabia</w:t>
      </w:r>
    </w:p>
    <w:bookmarkEnd w:id="23"/>
    <w:bookmarkStart w:id="24" w:name="Xdee8ee4a4af768a080af336dcde4e261986264a"/>
    <w:p>
      <w:pPr>
        <w:pStyle w:val="Heading3"/>
      </w:pPr>
      <w:r>
        <w:t xml:space="preserve">Invoice Service Details – Speech Therapist Sessions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Speech Therapy Assessment &amp; Diagnostic Evaluation – Comprehensive articulation and phonological analysis conducted by the Speech Therapist at the Jeddah clinic 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Speech Therapy Session – Articulation and phonemic awareness training for a 7-year-old patient. Delivered by the licensed Speech Therapist in a one-on-one setting at Al-Noor Clinic, Jeddah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Group Speech Therapy Session – Small group (4 children) speech and language development program. Facilitated by the Speech Therapist with structured activities targeting expressive and receptive language milestones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 Visit Speech Therapy Consultation – The Speech Therapist provided in-home guidance to parents on implementing daily speech exercises. Service delivered at the client's residence in Al Shati, Jeddah, Saudi Arabia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Progress Report &amp; Treatment Plan Revision – Written clinical report by the Speech Therapist documenting patient progress, updated IEP goals, and recommended next-phase interventions. Submitted to the client and referring physician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Augmentative &amp; Alternative Communication (AAC) Device Setup &amp; Training – The Speech Therapist configured and trained the patient and family on the use of a tablet-based AAC application for non-verbal communication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SAR 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(15% – Saudi Arabia)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SAR 540.00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Adjustment (CCHI)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-SAR 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SAR 3,340.00</w:t>
            </w:r>
          </w:p>
        </w:tc>
      </w:tr>
    </w:tbl>
    <w:bookmarkEnd w:id="24"/>
    <w:bookmarkStart w:id="25" w:name="payment-terms-instructions"/>
    <w:p>
      <w:pPr>
        <w:pStyle w:val="Heading3"/>
      </w:pPr>
      <w:r>
        <w:t xml:space="preserve">Payment Terms &amp; Instructions</w:t>
      </w:r>
    </w:p>
    <w:p>
      <w:pPr>
        <w:pStyle w:val="FirstParagraph"/>
      </w:pPr>
      <w:r>
        <w:t xml:space="preserve">This Invoice must be settled in full by the due date of 30 June 2025. Payment may be made via bank transfer to Al-Noor Speech &amp; Language Clinic, Bank Al-Jazira, Account No. 1234-5678-9012, IBAN: SA03 8000 0000 6080 1016 7519. Alternatively, payment is accepted via mada, Visa, or Apple Pay at our Jeddah, Saudi Arabia clinic reception.</w:t>
      </w:r>
    </w:p>
    <w:p>
      <w:pPr>
        <w:pStyle w:val="BodyText"/>
      </w:pPr>
      <w:r>
        <w:t xml:space="preserve">A late payment fee of 2% per month will be applied to any outstanding balance after the due date. Please reference Invoice No. ANS-2025-04872 in all correspondence and remittances.</w:t>
      </w:r>
    </w:p>
    <w:p>
      <w:pPr>
        <w:pStyle w:val="BodyText"/>
      </w:pPr>
      <w:r>
        <w:t xml:space="preserve">For insurance claims, please submit this Invoice along with the Speech Therapist's clinical report to your CCHI-accredited provider within 30 days of the service date.</w:t>
      </w:r>
    </w:p>
    <w:bookmarkEnd w:id="25"/>
    <w:bookmarkStart w:id="26" w:name="important-notes-regarding-this-invoice"/>
    <w:p>
      <w:pPr>
        <w:pStyle w:val="Heading3"/>
      </w:pPr>
      <w:r>
        <w:t xml:space="preserve">Important Notes Regarding This Invoice</w:t>
      </w:r>
    </w:p>
    <w:p>
      <w:pPr>
        <w:pStyle w:val="FirstParagraph"/>
      </w:pPr>
      <w:r>
        <w:t xml:space="preserve">1. All Speech Therapist services listed in this Invoice were performed in compliance with the Saudi Ministry of Health regulations and the Saudi Commission for Health Specialties (SCFHS) standards of practice.</w:t>
      </w:r>
    </w:p>
    <w:p>
      <w:pPr>
        <w:pStyle w:val="BodyText"/>
      </w:pPr>
      <w:r>
        <w:t xml:space="preserve">2. The Speech Therapist, Dr. Sarah Al-Harbi, holds a valid license to practice speech-language pathology in Jeddah, Saudi Arabia, and all sessions were conducted at our licensed facility or at the client's approved home address.</w:t>
      </w:r>
    </w:p>
    <w:p>
      <w:pPr>
        <w:pStyle w:val="BodyText"/>
      </w:pPr>
      <w:r>
        <w:t xml:space="preserve">3. This Invoice is valid for a period of 90 days from the date of issue. After this period, the charges may be subject to re-evaluation.</w:t>
      </w:r>
    </w:p>
    <w:p>
      <w:pPr>
        <w:pStyle w:val="BodyText"/>
      </w:pPr>
      <w:r>
        <w:t xml:space="preserve">4. Should you have any questions regarding the line items, the Speech Therapist's clinical notes, or the billing breakdown, please contact our billing department in Jeddah, Saudi Arabia at +966 12 654 7890 or billing@alnoorspeech.sa.</w:t>
      </w:r>
    </w:p>
    <w:p>
      <w:pPr>
        <w:pStyle w:val="BodyText"/>
      </w:pPr>
      <w:r>
        <w:t xml:space="preserve">5. A copy of this Invoice has been filed with our records and is available for audit purposes as required by Saudi tax and health authority regulations.</w:t>
      </w:r>
    </w:p>
    <w:bookmarkEnd w:id="26"/>
    <w:p>
      <w:pPr>
        <w:pStyle w:val="BodyText"/>
      </w:pPr>
      <w:r>
        <w:rPr>
          <w:bCs/>
          <w:b/>
        </w:rPr>
        <w:t xml:space="preserve">Al-Noor Speech &amp; Language Clinic</w:t>
      </w:r>
      <w:r>
        <w:t xml:space="preserve"> </w:t>
      </w:r>
      <w:r>
        <w:t xml:space="preserve">| Al Rawdah District, Jeddah 23434, Saudi Arabia</w:t>
      </w:r>
    </w:p>
    <w:p>
      <w:pPr>
        <w:pStyle w:val="BodyText"/>
      </w:pPr>
      <w:r>
        <w:t xml:space="preserve">CR: 1010456789 | VAT: 310123456700003 | MOH License: CLN-2018-00987</w:t>
      </w:r>
    </w:p>
    <w:p>
      <w:pPr>
        <w:pStyle w:val="BodyText"/>
      </w:pPr>
      <w:r>
        <w:t xml:space="preserve">This Invoice was generated electronically and is valid without a physical signature. Thank you for choosing our Speech Therapist services in Jeddah, Saudi Arabia.</w:t>
      </w:r>
    </w:p>
    <w:p>
      <w:pPr>
        <w:pStyle w:val="BodyText"/>
      </w:pPr>
      <w:r>
        <w:t xml:space="preserve">© 2025 Al-Noor Speech &amp; Language Clinic. All rights reserved. Invoice ANS-2025-04872.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Speech Therapist Services - Jeddah, Saudi Arabia</dc:title>
  <dc:creator/>
  <dc:language>en</dc:language>
  <cp:keywords/>
  <dcterms:created xsi:type="dcterms:W3CDTF">2026-10-10T09:14:26Z</dcterms:created>
  <dcterms:modified xsi:type="dcterms:W3CDTF">2026-10-10T09:14:26Z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