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antum-analytics-s.r.l."/>
    <w:p>
      <w:pPr>
        <w:pStyle w:val="Heading1"/>
      </w:pPr>
      <w:r>
        <w:t xml:space="preserve">Quantum Analytics S.r.l.</w:t>
      </w:r>
    </w:p>
    <w:p>
      <w:pPr>
        <w:pStyle w:val="FirstParagraph"/>
      </w:pPr>
      <w:r>
        <w:t xml:space="preserve">Via Torino 42, 20123 Milan, Italy</w:t>
      </w:r>
    </w:p>
    <w:p>
      <w:pPr>
        <w:pStyle w:val="BodyText"/>
      </w:pPr>
      <w:r>
        <w:t xml:space="preserve">VAT Number (P.IVA): IT02345678901</w:t>
      </w:r>
    </w:p>
    <w:p>
      <w:pPr>
        <w:pStyle w:val="BodyText"/>
      </w:pPr>
      <w:r>
        <w:t xml:space="preserve">Chamber of Commerce: MI-1234567</w:t>
      </w:r>
    </w:p>
    <w:p>
      <w:pPr>
        <w:pStyle w:val="BodyText"/>
      </w:pPr>
      <w:r>
        <w:t xml:space="preserve">Phone: +39 02 5555 1234</w:t>
      </w:r>
    </w:p>
    <w:p>
      <w:pPr>
        <w:pStyle w:val="BodyText"/>
      </w:pPr>
      <w:r>
        <w:t xml:space="preserve">Email: billing@quantumanalytics.it</w:t>
      </w:r>
    </w:p>
    <w:p>
      <w:pPr>
        <w:pStyle w:val="BodyText"/>
      </w:pPr>
      <w:r>
        <w:t xml:space="preserve">Certified Statistician Firm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QAM-2025-00472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p>
      <w:pPr>
        <w:pStyle w:val="BodyText"/>
      </w:pPr>
      <w:r>
        <w:rPr>
          <w:bCs/>
          <w:b/>
        </w:rPr>
        <w:t xml:space="preserve">Location of Service:</w:t>
      </w:r>
      <w:r>
        <w:t xml:space="preserve"> </w:t>
      </w:r>
      <w:r>
        <w:t xml:space="preserve">Italy Milan</w:t>
      </w:r>
    </w:p>
    <w:bookmarkEnd w:id="21"/>
    <w:bookmarkStart w:id="22" w:name="billed-to"/>
    <w:p>
      <w:pPr>
        <w:pStyle w:val="Heading3"/>
      </w:pPr>
      <w:r>
        <w:t xml:space="preserve">Billed To</w:t>
      </w:r>
    </w:p>
    <w:p>
      <w:pPr>
        <w:pStyle w:val="FirstParagraph"/>
      </w:pPr>
      <w:r>
        <w:rPr>
          <w:bCs/>
          <w:b/>
        </w:rPr>
        <w:t xml:space="preserve">TechNova Industries S.p.A.</w:t>
      </w:r>
    </w:p>
    <w:p>
      <w:pPr>
        <w:pStyle w:val="BodyText"/>
      </w:pPr>
      <w:r>
        <w:t xml:space="preserve">Attn: Dr. Elena Marchetti, Chief Data Officer</w:t>
      </w:r>
    </w:p>
    <w:p>
      <w:pPr>
        <w:pStyle w:val="BodyText"/>
      </w:pPr>
      <w:r>
        <w:t xml:space="preserve">Via Paolo Sarpi 18, 20154 Milan, Italy</w:t>
      </w:r>
    </w:p>
    <w:p>
      <w:pPr>
        <w:pStyle w:val="BodyText"/>
      </w:pPr>
      <w:r>
        <w:t xml:space="preserve">VAT Number (P.IVA): IT09876543210</w:t>
      </w:r>
    </w:p>
    <w:p>
      <w:pPr>
        <w:pStyle w:val="BodyText"/>
      </w:pPr>
      <w:r>
        <w:t xml:space="preserve">Email: e.marchetti@technova.it</w:t>
      </w:r>
    </w:p>
    <w:bookmarkEnd w:id="22"/>
    <w:bookmarkStart w:id="23" w:name="prepared-by"/>
    <w:p>
      <w:pPr>
        <w:pStyle w:val="Heading3"/>
      </w:pPr>
      <w:r>
        <w:t xml:space="preserve">Prepared By</w:t>
      </w:r>
    </w:p>
    <w:p>
      <w:pPr>
        <w:pStyle w:val="FirstParagraph"/>
      </w:pPr>
      <w:r>
        <w:rPr>
          <w:bCs/>
          <w:b/>
        </w:rPr>
        <w:t xml:space="preserve">Dr. Marco Bellini, Ph.D.</w:t>
      </w:r>
    </w:p>
    <w:p>
      <w:pPr>
        <w:pStyle w:val="BodyText"/>
      </w:pPr>
      <w:r>
        <w:t xml:space="preserve">Lead Statistician, Quantum Analytics S.r.l.</w:t>
      </w:r>
    </w:p>
    <w:p>
      <w:pPr>
        <w:pStyle w:val="BodyText"/>
      </w:pPr>
      <w:r>
        <w:t xml:space="preserve">Licensed Statistician – Italian Statistical Society (SIS)</w:t>
      </w:r>
    </w:p>
    <w:p>
      <w:pPr>
        <w:pStyle w:val="BodyText"/>
      </w:pPr>
      <w:r>
        <w:t xml:space="preserve">Registration No.: SIS-2019-00847</w:t>
      </w:r>
    </w:p>
    <w:p>
      <w:pPr>
        <w:pStyle w:val="BodyText"/>
      </w:pPr>
      <w:r>
        <w:t xml:space="preserve">Office: Via Torino 42, 20123 Milan, Italy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Statistician Services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Statistical Consulting &amp; Data Analysis</w:t>
            </w:r>
            <w:r>
              <w:br/>
            </w:r>
            <w:r>
              <w:t xml:space="preserve">Comprehensive statistical modeling and regression analysis performed by a senior Statistician for TechNova's Q2 manufacturing performance dataset. Conducted on-site at the client's facility in Italy Milan.</w:t>
            </w:r>
          </w:p>
        </w:tc>
        <w:tc>
          <w:tcPr/>
          <w:p>
            <w:pPr>
              <w:pStyle w:val="Compact"/>
              <w:jc w:val="left"/>
            </w:pPr>
            <w:r>
              <w:t xml:space="preserve">24</w:t>
            </w:r>
          </w:p>
        </w:tc>
        <w:tc>
          <w:tcPr/>
          <w:p>
            <w:pPr>
              <w:pStyle w:val="Compact"/>
              <w:jc w:val="left"/>
            </w:pPr>
            <w:r>
              <w:t xml:space="preserve">€120.00</w:t>
            </w:r>
          </w:p>
        </w:tc>
        <w:tc>
          <w:tcPr/>
          <w:p>
            <w:pPr>
              <w:pStyle w:val="Compact"/>
              <w:jc w:val="left"/>
            </w:pPr>
            <w:r>
              <w:t xml:space="preserve">€2,880.00</w:t>
            </w:r>
          </w:p>
        </w:tc>
      </w:tr>
      <w:tr>
        <w:tc>
          <w:tcPr/>
          <w:p>
            <w:pPr>
              <w:pStyle w:val="Compact"/>
              <w:jc w:val="left"/>
            </w:pPr>
            <w:r>
              <w:t xml:space="preserve">2</w:t>
            </w:r>
          </w:p>
        </w:tc>
        <w:tc>
          <w:tcPr/>
          <w:p>
            <w:pPr>
              <w:pStyle w:val="Compact"/>
              <w:jc w:val="left"/>
            </w:pPr>
            <w:r>
              <w:rPr>
                <w:bCs/>
                <w:b/>
              </w:rPr>
              <w:t xml:space="preserve">Bayesian Inference &amp; Predictive Modeling</w:t>
            </w:r>
            <w:r>
              <w:br/>
            </w:r>
            <w:r>
              <w:t xml:space="preserve">Development of Bayesian hierarchical models for demand forecasting. The Statistician designed, validated, and documented the full modeling pipeline including prior specification, MCMC diagnostics, and posterior predictive checks.</w:t>
            </w:r>
          </w:p>
        </w:tc>
        <w:tc>
          <w:tcPr/>
          <w:p>
            <w:pPr>
              <w:pStyle w:val="Compact"/>
              <w:jc w:val="left"/>
            </w:pPr>
            <w:r>
              <w:t xml:space="preserve">32</w:t>
            </w:r>
          </w:p>
        </w:tc>
        <w:tc>
          <w:tcPr/>
          <w:p>
            <w:pPr>
              <w:pStyle w:val="Compact"/>
              <w:jc w:val="left"/>
            </w:pPr>
            <w:r>
              <w:t xml:space="preserve">€135.00</w:t>
            </w:r>
          </w:p>
        </w:tc>
        <w:tc>
          <w:tcPr/>
          <w:p>
            <w:pPr>
              <w:pStyle w:val="Compact"/>
              <w:jc w:val="left"/>
            </w:pPr>
            <w:r>
              <w:t xml:space="preserve">€4,320.00</w:t>
            </w:r>
          </w:p>
        </w:tc>
      </w:tr>
      <w:tr>
        <w:tc>
          <w:tcPr/>
          <w:p>
            <w:pPr>
              <w:pStyle w:val="Compact"/>
              <w:jc w:val="left"/>
            </w:pPr>
            <w:r>
              <w:t xml:space="preserve">3</w:t>
            </w:r>
          </w:p>
        </w:tc>
        <w:tc>
          <w:tcPr/>
          <w:p>
            <w:pPr>
              <w:pStyle w:val="Compact"/>
              <w:jc w:val="left"/>
            </w:pPr>
            <w:r>
              <w:rPr>
                <w:bCs/>
                <w:b/>
              </w:rPr>
              <w:t xml:space="preserve">Quality Control Statistical Auditing</w:t>
            </w:r>
            <w:r>
              <w:br/>
            </w:r>
            <w:r>
              <w:t xml:space="preserve">Design and implementation of statistical process control (SPC) protocols. The Statistician conducted a full audit of existing control charts, recalculated confidence intervals, and provided recommendations for process capability improvement at the Italy Milan production plant.</w:t>
            </w:r>
          </w:p>
        </w:tc>
        <w:tc>
          <w:tcPr/>
          <w:p>
            <w:pPr>
              <w:pStyle w:val="Compact"/>
              <w:jc w:val="left"/>
            </w:pPr>
            <w:r>
              <w:t xml:space="preserve">18</w:t>
            </w:r>
          </w:p>
        </w:tc>
        <w:tc>
          <w:tcPr/>
          <w:p>
            <w:pPr>
              <w:pStyle w:val="Compact"/>
              <w:jc w:val="left"/>
            </w:pPr>
            <w:r>
              <w:t xml:space="preserve">€125.00</w:t>
            </w:r>
          </w:p>
        </w:tc>
        <w:tc>
          <w:tcPr/>
          <w:p>
            <w:pPr>
              <w:pStyle w:val="Compact"/>
              <w:jc w:val="left"/>
            </w:pPr>
            <w:r>
              <w:t xml:space="preserve">€2,250.00</w:t>
            </w:r>
          </w:p>
        </w:tc>
      </w:tr>
      <w:tr>
        <w:tc>
          <w:tcPr/>
          <w:p>
            <w:pPr>
              <w:pStyle w:val="Compact"/>
              <w:jc w:val="left"/>
            </w:pPr>
            <w:r>
              <w:t xml:space="preserve">4</w:t>
            </w:r>
          </w:p>
        </w:tc>
        <w:tc>
          <w:tcPr/>
          <w:p>
            <w:pPr>
              <w:pStyle w:val="Compact"/>
              <w:jc w:val="left"/>
            </w:pPr>
            <w:r>
              <w:rPr>
                <w:bCs/>
                <w:b/>
              </w:rPr>
              <w:t xml:space="preserve">Experimental Design (DOE) &amp; A/B Testing Framework</w:t>
            </w:r>
            <w:r>
              <w:br/>
            </w:r>
            <w:r>
              <w:t xml:space="preserve">The Statistician designed a full factorial experimental design for product optimization trials. This included power analysis, randomization protocols, and a statistical decision framework for A/B testing to be executed in the Italy Milan R&amp;D laboratory.</w:t>
            </w:r>
          </w:p>
        </w:tc>
        <w:tc>
          <w:tcPr/>
          <w:p>
            <w:pPr>
              <w:pStyle w:val="Compact"/>
              <w:jc w:val="left"/>
            </w:pPr>
            <w:r>
              <w:t xml:space="preserve">16</w:t>
            </w:r>
          </w:p>
        </w:tc>
        <w:tc>
          <w:tcPr/>
          <w:p>
            <w:pPr>
              <w:pStyle w:val="Compact"/>
              <w:jc w:val="left"/>
            </w:pPr>
            <w:r>
              <w:t xml:space="preserve">€130.00</w:t>
            </w:r>
          </w:p>
        </w:tc>
        <w:tc>
          <w:tcPr/>
          <w:p>
            <w:pPr>
              <w:pStyle w:val="Compact"/>
              <w:jc w:val="left"/>
            </w:pPr>
            <w:r>
              <w:t xml:space="preserve">€2,080.00</w:t>
            </w:r>
          </w:p>
        </w:tc>
      </w:tr>
      <w:tr>
        <w:tc>
          <w:tcPr/>
          <w:p>
            <w:pPr>
              <w:pStyle w:val="Compact"/>
              <w:jc w:val="left"/>
            </w:pPr>
            <w:r>
              <w:t xml:space="preserve">5</w:t>
            </w:r>
          </w:p>
        </w:tc>
        <w:tc>
          <w:tcPr/>
          <w:p>
            <w:pPr>
              <w:pStyle w:val="Compact"/>
              <w:jc w:val="left"/>
            </w:pPr>
            <w:r>
              <w:rPr>
                <w:bCs/>
                <w:b/>
              </w:rPr>
              <w:t xml:space="preserve">Statistical Reporting &amp; Executive Presentation</w:t>
            </w:r>
            <w:r>
              <w:br/>
            </w:r>
            <w:r>
              <w:t xml:space="preserve">Preparation of a formal statistical report (42 pages) summarizing all findings, including visualizations, hypothesis test results, and actionable insights. The Statistician delivered a 90-minute presentation to the executive board in Milan, Italy.</w:t>
            </w:r>
          </w:p>
        </w:tc>
        <w:tc>
          <w:tcPr/>
          <w:p>
            <w:pPr>
              <w:pStyle w:val="Compact"/>
              <w:jc w:val="left"/>
            </w:pPr>
            <w:r>
              <w:t xml:space="preserve">12</w:t>
            </w:r>
          </w:p>
        </w:tc>
        <w:tc>
          <w:tcPr/>
          <w:p>
            <w:pPr>
              <w:pStyle w:val="Compact"/>
              <w:jc w:val="left"/>
            </w:pPr>
            <w:r>
              <w:t xml:space="preserve">€115.00</w:t>
            </w:r>
          </w:p>
        </w:tc>
        <w:tc>
          <w:tcPr/>
          <w:p>
            <w:pPr>
              <w:pStyle w:val="Compact"/>
              <w:jc w:val="left"/>
            </w:pPr>
            <w:r>
              <w:t xml:space="preserve">€1,380.00</w:t>
            </w:r>
          </w:p>
        </w:tc>
      </w:tr>
      <w:tr>
        <w:tc>
          <w:tcPr/>
          <w:p>
            <w:pPr>
              <w:pStyle w:val="Compact"/>
              <w:jc w:val="left"/>
            </w:pPr>
            <w:r>
              <w:t xml:space="preserve">6</w:t>
            </w:r>
          </w:p>
        </w:tc>
        <w:tc>
          <w:tcPr/>
          <w:p>
            <w:pPr>
              <w:pStyle w:val="Compact"/>
              <w:jc w:val="left"/>
            </w:pPr>
            <w:r>
              <w:rPr>
                <w:bCs/>
                <w:b/>
              </w:rPr>
              <w:t xml:space="preserve">Software Implementation &amp; Training</w:t>
            </w:r>
            <w:r>
              <w:br/>
            </w:r>
            <w:r>
              <w:t xml:space="preserve">Deployment of R and Python statistical toolkits on the client's infrastructure. The Statistician provided two half-day training sessions for the internal data team in Italy Milan, covering advanced statistical methods and reproducible analysis workflows.</w:t>
            </w:r>
          </w:p>
        </w:tc>
        <w:tc>
          <w:tcPr/>
          <w:p>
            <w:pPr>
              <w:pStyle w:val="Compact"/>
              <w:jc w:val="left"/>
            </w:pPr>
            <w:r>
              <w:t xml:space="preserve">10</w:t>
            </w:r>
          </w:p>
        </w:tc>
        <w:tc>
          <w:tcPr/>
          <w:p>
            <w:pPr>
              <w:pStyle w:val="Compact"/>
              <w:jc w:val="left"/>
            </w:pPr>
            <w:r>
              <w:t xml:space="preserve">€110.00</w:t>
            </w:r>
          </w:p>
        </w:tc>
        <w:tc>
          <w:tcPr/>
          <w:p>
            <w:pPr>
              <w:pStyle w:val="Compact"/>
              <w:jc w:val="left"/>
            </w:pPr>
            <w:r>
              <w:t xml:space="preserve">€1,100.00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€14,010.00</w:t>
            </w:r>
          </w:p>
        </w:tc>
      </w:tr>
      <w:tr>
        <w:tc>
          <w:tcPr/>
          <w:p>
            <w:pPr>
              <w:pStyle w:val="Compact"/>
              <w:jc w:val="left"/>
            </w:pPr>
            <w:r>
              <w:t xml:space="preserve">VAT (IVA) – 22% (Italy Milan standard rate)</w:t>
            </w:r>
          </w:p>
        </w:tc>
        <w:tc>
          <w:tcPr/>
          <w:p>
            <w:pPr>
              <w:pStyle w:val="Compact"/>
              <w:jc w:val="left"/>
            </w:pPr>
            <w:r>
              <w:t xml:space="preserve">€3,082.20</w:t>
            </w:r>
          </w:p>
        </w:tc>
      </w:tr>
      <w:tr>
        <w:tc>
          <w:tcPr/>
          <w:p>
            <w:pPr>
              <w:pStyle w:val="Compact"/>
              <w:jc w:val="left"/>
            </w:pPr>
            <w:r>
              <w:t xml:space="preserve">Withholding Tax (Ritenuta d'acconto) – 4%</w:t>
            </w:r>
          </w:p>
        </w:tc>
        <w:tc>
          <w:tcPr/>
          <w:p>
            <w:pPr>
              <w:pStyle w:val="Compact"/>
              <w:jc w:val="left"/>
            </w:pPr>
            <w:r>
              <w:t xml:space="preserve">– €560.40</w:t>
            </w:r>
          </w:p>
        </w:tc>
      </w:tr>
      <w:tr>
        <w:tc>
          <w:tcPr/>
          <w:p>
            <w:pPr>
              <w:pStyle w:val="Compact"/>
              <w:jc w:val="left"/>
            </w:pPr>
            <w:r>
              <w:t xml:space="preserve">Grand Total Due</w:t>
            </w:r>
          </w:p>
        </w:tc>
        <w:tc>
          <w:tcPr/>
          <w:p>
            <w:pPr>
              <w:pStyle w:val="Compact"/>
              <w:jc w:val="left"/>
            </w:pPr>
            <w:r>
              <w:t xml:space="preserve">€16,531.80</w:t>
            </w:r>
          </w:p>
        </w:tc>
      </w:tr>
    </w:tbl>
    <w:bookmarkStart w:id="24" w:name="invoice-notes-terms-of-service"/>
    <w:p>
      <w:pPr>
        <w:pStyle w:val="Heading3"/>
      </w:pPr>
      <w:r>
        <w:t xml:space="preserve">Invoice Notes &amp; Terms of Service</w:t>
      </w:r>
    </w:p>
    <w:p>
      <w:pPr>
        <w:pStyle w:val="FirstParagraph"/>
      </w:pPr>
      <w:r>
        <w:t xml:space="preserve">This Invoice is issued by Quantum Analytics S.r.l., a registered statistical consulting firm operating in Italy Milan, in accordance with Italian commercial law (Codice Civile, Libro V) and the provisions of the Italian Revenue Agency (Agenzia delle Entrate) regarding electronic invoicing (Fattura Elettronica).</w:t>
      </w:r>
    </w:p>
    <w:p>
      <w:pPr>
        <w:pStyle w:val="BodyText"/>
      </w:pPr>
      <w:r>
        <w:t xml:space="preserve">All statistical services rendered by the Statistician, Dr. Marco Bellini, were performed in full compliance with the ethical guidelines of the Italian Statistical Society (Società Italiana di Statistica) and the professional code of conduct for licensed statisticians in Italy. The Statistician guarantees the independence, objectivity, and methodological rigor of all analyses presented in this engagement.</w:t>
      </w:r>
    </w:p>
    <w:p>
      <w:pPr>
        <w:pStyle w:val="BodyText"/>
      </w:pPr>
      <w:r>
        <w:t xml:space="preserve">The client acknowledges that all statistical models, code, and documentation delivered under this Invoice remain the intellectual property of Quantum Analytics S.r.l. unless otherwise agreed in writing. A non-exclusive license for internal use is granted to TechNova Industries S.p.A. for a period of 24 months from the date of this Invoice.</w:t>
      </w:r>
    </w:p>
    <w:p>
      <w:pPr>
        <w:pStyle w:val="BodyText"/>
      </w:pPr>
      <w:r>
        <w:t xml:space="preserve">Payment is due within 30 calendar days of the Invoice issue date. Late payments shall accrue interest at the rate established by Article 634 of the Italian Civil Code. This Invoice is valid for 90 days from the date of issue.</w:t>
      </w:r>
    </w:p>
    <w:bookmarkEnd w:id="24"/>
    <w:bookmarkStart w:id="25" w:name="payment-instructions"/>
    <w:p>
      <w:pPr>
        <w:pStyle w:val="Heading3"/>
      </w:pPr>
      <w:r>
        <w:t xml:space="preserve">Payment Instructions</w:t>
      </w:r>
    </w:p>
    <w:p>
      <w:pPr>
        <w:pStyle w:val="FirstParagraph"/>
      </w:pPr>
      <w:r>
        <w:rPr>
          <w:bCs/>
          <w:b/>
        </w:rPr>
        <w:t xml:space="preserve">Bank Transfer (Bonifico Bancario):</w:t>
      </w:r>
    </w:p>
    <w:p>
      <w:pPr>
        <w:pStyle w:val="BodyText"/>
      </w:pPr>
      <w:r>
        <w:t xml:space="preserve">Beneficiary: Quantum Analytics S.r.l.</w:t>
      </w:r>
    </w:p>
    <w:p>
      <w:pPr>
        <w:pStyle w:val="BodyText"/>
      </w:pPr>
      <w:r>
        <w:t xml:space="preserve">IBAN: IT60 X054 2811 1000 0000 0123 456</w:t>
      </w:r>
    </w:p>
    <w:p>
      <w:pPr>
        <w:pStyle w:val="BodyText"/>
      </w:pPr>
      <w:r>
        <w:t xml:space="preserve">BIC/SWIFT: BLOPIT22</w:t>
      </w:r>
    </w:p>
    <w:p>
      <w:pPr>
        <w:pStyle w:val="BodyText"/>
      </w:pPr>
      <w:r>
        <w:t xml:space="preserve">Bank: Banca Intesa Sanpaolo S.p.A., Milan Branch, Italy</w:t>
      </w:r>
    </w:p>
    <w:p>
      <w:pPr>
        <w:pStyle w:val="BodyText"/>
      </w:pPr>
      <w:r>
        <w:rPr>
          <w:bCs/>
          <w:b/>
        </w:rPr>
        <w:t xml:space="preserve">Reference:</w:t>
      </w:r>
      <w:r>
        <w:t xml:space="preserve"> </w:t>
      </w:r>
      <w:r>
        <w:t xml:space="preserve">Invoice QAM-2025-00472 – Statistician Services – May 2025</w:t>
      </w:r>
    </w:p>
    <w:p>
      <w:pPr>
        <w:pStyle w:val="BodyText"/>
      </w:pPr>
      <w:r>
        <w:t xml:space="preserve">Please include the Invoice number as the payment reference to ensure proper reconciliation of this Invoice.</w:t>
      </w:r>
    </w:p>
    <w:bookmarkEnd w:id="25"/>
    <w:p>
      <w:pPr>
        <w:pStyle w:val="BodyText"/>
      </w:pPr>
      <w:r>
        <w:rPr>
          <w:bCs/>
          <w:b/>
        </w:rPr>
        <w:t xml:space="preserve">Quantum Analytics S.r.l.</w:t>
      </w:r>
      <w:r>
        <w:t xml:space="preserve"> </w:t>
      </w:r>
      <w:r>
        <w:t xml:space="preserve">– P.IVA IT02345678901 – Via Torino 42, 20123 Milan, Italy</w:t>
      </w:r>
      <w:r>
        <w:br/>
      </w:r>
      <w:r>
        <w:t xml:space="preserve">This Invoice was generated electronically and is valid without a physical signature in accordance with Italian digital document regulations (CAD – Codice dell'Amministrazione Digitale).</w:t>
      </w:r>
      <w:r>
        <w:br/>
      </w:r>
      <w:r>
        <w:t xml:space="preserve">For any queries regarding this Invoice or the statistical services provided by our Statistician team in Italy Milan, please contact billing@quantumanalytics.it or call +39 02 5555 1234.</w:t>
      </w:r>
      <w:r>
        <w:br/>
      </w:r>
      <w:r>
        <w:rPr>
          <w:iCs/>
          <w:i/>
        </w:rPr>
        <w:t xml:space="preserve">Thank you for your business. We look forward to continuing our statistical partnership in Italy Milan.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Italy Milan</dc:title>
  <dc:creator/>
  <dc:language>en</dc:language>
  <cp:keywords/>
  <dcterms:created xsi:type="dcterms:W3CDTF">2026-10-10T02:34:17Z</dcterms:created>
  <dcterms:modified xsi:type="dcterms:W3CDTF">2026-10-10T02:34:17Z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