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Medical</w:t>
      </w:r>
      <w:r>
        <w:t xml:space="preserve"> </w:t>
      </w:r>
      <w:r>
        <w:t xml:space="preserve">Invoice</w:t>
      </w:r>
      <w:r>
        <w:t xml:space="preserve"> </w:t>
      </w:r>
      <w:r>
        <w:t xml:space="preserve">-</w:t>
      </w:r>
      <w:r>
        <w:t xml:space="preserve"> </w:t>
      </w:r>
      <w:r>
        <w:t xml:space="preserve">Vancouver</w:t>
      </w:r>
      <w:r>
        <w:t xml:space="preserve"> </w:t>
      </w:r>
      <w:r>
        <w:t xml:space="preserve">Surgical</w:t>
      </w:r>
      <w:r>
        <w:t xml:space="preserve"> </w:t>
      </w:r>
      <w:r>
        <w:t xml:space="preserve">Services</w:t>
      </w:r>
    </w:p>
    <w:bookmarkStart w:id="20" w:name="vancouver-surgical-specialists"/>
    <w:p>
      <w:pPr>
        <w:pStyle w:val="Heading1"/>
      </w:pPr>
      <w:r>
        <w:t xml:space="preserve">Vancouver Surgical Specialists</w:t>
      </w:r>
    </w:p>
    <w:p>
      <w:pPr>
        <w:pStyle w:val="FirstParagraph"/>
      </w:pPr>
      <w:r>
        <w:t xml:space="preserve">1055 West Georgia Street, Suite 2200</w:t>
      </w:r>
    </w:p>
    <w:p>
      <w:pPr>
        <w:pStyle w:val="BodyText"/>
      </w:pPr>
      <w:r>
        <w:t xml:space="preserve">Vancouver, BC V6E 3P3, Canada</w:t>
      </w:r>
    </w:p>
    <w:p>
      <w:pPr>
        <w:pStyle w:val="BodyText"/>
      </w:pPr>
      <w:r>
        <w:t xml:space="preserve">Phone: (604) 555-0199 | Fax: (604) 555-0198</w:t>
      </w:r>
    </w:p>
    <w:p>
      <w:pPr>
        <w:pStyle w:val="BodyText"/>
      </w:pPr>
      <w:r>
        <w:t xml:space="preserve">Email: billing@vancouversurgical.ca</w:t>
      </w:r>
    </w:p>
    <w:p>
      <w:pPr>
        <w:pStyle w:val="BodyText"/>
      </w:pPr>
      <w:r>
        <w:t xml:space="preserve">Business Number: 123456789 RC0001</w:t>
      </w:r>
    </w:p>
    <w:bookmarkEnd w:id="20"/>
    <w:bookmarkStart w:id="21" w:name="invoice"/>
    <w:p>
      <w:pPr>
        <w:pStyle w:val="Heading2"/>
      </w:pPr>
      <w:r>
        <w:t xml:space="preserve">INVOICE</w:t>
      </w:r>
    </w:p>
    <w:p>
      <w:pPr>
        <w:pStyle w:val="FirstParagraph"/>
      </w:pPr>
      <w:r>
        <w:rPr>
          <w:bCs/>
          <w:b/>
        </w:rPr>
        <w:t xml:space="preserve">Invoice #:</w:t>
      </w:r>
      <w:r>
        <w:t xml:space="preserve"> </w:t>
      </w:r>
      <w:r>
        <w:t xml:space="preserve">INV-2023-8842</w:t>
      </w:r>
    </w:p>
    <w:p>
      <w:pPr>
        <w:pStyle w:val="BodyText"/>
      </w:pPr>
      <w:r>
        <w:rPr>
          <w:bCs/>
          <w:b/>
        </w:rPr>
        <w:t xml:space="preserve">Date Issued:</w:t>
      </w:r>
      <w:r>
        <w:t xml:space="preserve"> </w:t>
      </w:r>
      <w:r>
        <w:t xml:space="preserve">October 24, 2023</w:t>
      </w:r>
    </w:p>
    <w:p>
      <w:pPr>
        <w:pStyle w:val="BodyText"/>
      </w:pPr>
      <w:r>
        <w:rPr>
          <w:bCs/>
          <w:b/>
        </w:rPr>
        <w:t xml:space="preserve">Due Date:</w:t>
      </w:r>
      <w:r>
        <w:t xml:space="preserve"> </w:t>
      </w:r>
      <w:r>
        <w:t xml:space="preserve">November 24, 2023</w:t>
      </w:r>
    </w:p>
    <w:p>
      <w:pPr>
        <w:pStyle w:val="BodyText"/>
      </w:pPr>
      <w:r>
        <w:rPr>
          <w:bCs/>
          <w:b/>
        </w:rPr>
        <w:t xml:space="preserve">Service Date:</w:t>
      </w:r>
      <w:r>
        <w:t xml:space="preserve"> </w:t>
      </w:r>
      <w:r>
        <w:t xml:space="preserve">October 15, 2023</w:t>
      </w:r>
    </w:p>
    <w:bookmarkEnd w:id="21"/>
    <w:bookmarkStart w:id="22" w:name="bill-to-patient"/>
    <w:p>
      <w:pPr>
        <w:pStyle w:val="Heading3"/>
      </w:pPr>
      <w:r>
        <w:t xml:space="preserve">Bill To (Patient)</w:t>
      </w:r>
    </w:p>
    <w:p>
      <w:pPr>
        <w:pStyle w:val="FirstParagraph"/>
      </w:pPr>
      <w:r>
        <w:rPr>
          <w:bCs/>
          <w:b/>
        </w:rPr>
        <w:t xml:space="preserve">Mr. Alexander Chen</w:t>
      </w:r>
    </w:p>
    <w:p>
      <w:pPr>
        <w:pStyle w:val="BodyText"/>
      </w:pPr>
      <w:r>
        <w:t xml:space="preserve">4500 Cambie Street, Unit 12</w:t>
      </w:r>
    </w:p>
    <w:p>
      <w:pPr>
        <w:pStyle w:val="BodyText"/>
      </w:pPr>
      <w:r>
        <w:t xml:space="preserve">Vancouver, BC V5Z 2Y1, Canada</w:t>
      </w:r>
    </w:p>
    <w:p>
      <w:pPr>
        <w:pStyle w:val="BodyText"/>
      </w:pPr>
      <w:r>
        <w:t xml:space="preserve">Phone: (604) 555-0123</w:t>
      </w:r>
    </w:p>
    <w:p>
      <w:pPr>
        <w:pStyle w:val="BodyText"/>
      </w:pPr>
      <w:r>
        <w:t xml:space="preserve">PHN: 9876543210</w:t>
      </w:r>
    </w:p>
    <w:bookmarkEnd w:id="22"/>
    <w:bookmarkStart w:id="23" w:name="insurance-third-party-payer"/>
    <w:p>
      <w:pPr>
        <w:pStyle w:val="Heading3"/>
      </w:pPr>
      <w:r>
        <w:t xml:space="preserve">Insurance / Third Party Payer</w:t>
      </w:r>
    </w:p>
    <w:p>
      <w:pPr>
        <w:pStyle w:val="FirstParagraph"/>
      </w:pPr>
      <w:r>
        <w:rPr>
          <w:bCs/>
          <w:b/>
        </w:rPr>
        <w:t xml:space="preserve">Blue Cross BC</w:t>
      </w:r>
    </w:p>
    <w:p>
      <w:pPr>
        <w:pStyle w:val="BodyText"/>
      </w:pPr>
      <w:r>
        <w:t xml:space="preserve">Group Policy: BC-GRP-9988</w:t>
      </w:r>
    </w:p>
    <w:p>
      <w:pPr>
        <w:pStyle w:val="BodyText"/>
      </w:pPr>
      <w:r>
        <w:t xml:space="preserve">Member ID: BC-9988-4455</w:t>
      </w:r>
    </w:p>
    <w:p>
      <w:pPr>
        <w:pStyle w:val="BodyText"/>
      </w:pPr>
      <w:r>
        <w:t xml:space="preserve">Attention: Claims Department</w:t>
      </w:r>
    </w:p>
    <w:bookmarkEnd w:id="23"/>
    <w:tbl>
      <w:tblPr>
        <w:tblStyle w:val="Table"/>
        <w:tblW w:type="pct" w:w="5000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true"/>
        </w:trPr>
        <w:tc>
          <w:tcPr/>
          <w:p>
            <w:pPr>
              <w:pStyle w:val="Compact"/>
              <w:jc w:val="left"/>
            </w:pPr>
            <w:r>
              <w:t xml:space="preserve">#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Description of Surgical Services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CPT / Fee Schedule Code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Quantity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Amount (CAD)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1</w:t>
            </w:r>
          </w:p>
        </w:tc>
        <w:tc>
          <w:tcPr/>
          <w:p>
            <w:pPr>
              <w:pStyle w:val="Compact"/>
              <w:jc w:val="left"/>
            </w:pPr>
            <w:r>
              <w:rPr>
                <w:bCs/>
                <w:b/>
              </w:rPr>
              <w:t xml:space="preserve">Pre-Operative Consultation &amp; Assessment</w:t>
            </w:r>
            <w:r>
              <w:br/>
            </w:r>
            <w:r>
              <w:t xml:space="preserve">Comprehensive evaluation by the attending Surgeon in Vancouver. Includes review of medical history, physical examination, and surgical planning for the procedure.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010.00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$250.00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2</w:t>
            </w:r>
          </w:p>
        </w:tc>
        <w:tc>
          <w:tcPr/>
          <w:p>
            <w:pPr>
              <w:pStyle w:val="Compact"/>
              <w:jc w:val="left"/>
            </w:pPr>
            <w:r>
              <w:rPr>
                <w:bCs/>
                <w:b/>
              </w:rPr>
              <w:t xml:space="preserve">Arthroscopic Knee Surgery (Meniscectomy)</w:t>
            </w:r>
            <w:r>
              <w:br/>
            </w:r>
            <w:r>
              <w:t xml:space="preserve">Surgical procedure performed by Dr. Sarah Jenkins, MD, FRCSC. Includes anesthesia coordination, surgical time, and use of specialized arthroscopic equipment at Vancouver General Hospital.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075.00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$4,500.00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3</w:t>
            </w:r>
          </w:p>
        </w:tc>
        <w:tc>
          <w:tcPr/>
          <w:p>
            <w:pPr>
              <w:pStyle w:val="Compact"/>
              <w:jc w:val="left"/>
            </w:pPr>
            <w:r>
              <w:rPr>
                <w:bCs/>
                <w:b/>
              </w:rPr>
              <w:t xml:space="preserve">Operating Room Facility Fees</w:t>
            </w:r>
            <w:r>
              <w:br/>
            </w:r>
            <w:r>
              <w:t xml:space="preserve">Allocation of hospital resources, sterile environment maintenance, and nursing staff support during the surgical intervention in Canada.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990.00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$1,200.00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4</w:t>
            </w:r>
          </w:p>
        </w:tc>
        <w:tc>
          <w:tcPr/>
          <w:p>
            <w:pPr>
              <w:pStyle w:val="Compact"/>
              <w:jc w:val="left"/>
            </w:pPr>
            <w:r>
              <w:rPr>
                <w:bCs/>
                <w:b/>
              </w:rPr>
              <w:t xml:space="preserve">Post-Operative Follow-Up Visit</w:t>
            </w:r>
            <w:r>
              <w:br/>
            </w:r>
            <w:r>
              <w:t xml:space="preserve">Assessment of surgical site, suture removal, and rehabilitation plan discussion conducted by the Surgeon.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015.00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$150.00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5</w:t>
            </w:r>
          </w:p>
        </w:tc>
        <w:tc>
          <w:tcPr/>
          <w:p>
            <w:pPr>
              <w:pStyle w:val="Compact"/>
              <w:jc w:val="left"/>
            </w:pPr>
            <w:r>
              <w:rPr>
                <w:bCs/>
                <w:b/>
              </w:rPr>
              <w:t xml:space="preserve">Medical Imaging (MRI) Interpretation</w:t>
            </w:r>
            <w:r>
              <w:br/>
            </w:r>
            <w:r>
              <w:t xml:space="preserve">Radiological review and diagnostic interpretation required for surgical precision.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100.00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$350.00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6</w:t>
            </w:r>
          </w:p>
        </w:tc>
        <w:tc>
          <w:tcPr/>
          <w:p>
            <w:pPr>
              <w:pStyle w:val="Compact"/>
              <w:jc w:val="left"/>
            </w:pPr>
            <w:r>
              <w:rPr>
                <w:bCs/>
                <w:b/>
              </w:rPr>
              <w:t xml:space="preserve">Prescription Medications &amp; Supplies</w:t>
            </w:r>
            <w:r>
              <w:br/>
            </w:r>
            <w:r>
              <w:t xml:space="preserve">Post-surgical pain management and infection prevention supplies provided at discharge.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999.00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$120.00</w:t>
            </w:r>
          </w:p>
        </w:tc>
      </w:tr>
    </w:tbl>
    <w:p>
      <w:pPr>
        <w:pStyle w:val="BodyText"/>
      </w:pPr>
      <w:r>
        <w:t xml:space="preserve">Subtotal:</w:t>
      </w:r>
      <w:r>
        <w:t xml:space="preserve"> </w:t>
      </w:r>
      <w:r>
        <w:t xml:space="preserve">$6,570.00</w:t>
      </w:r>
    </w:p>
    <w:p>
      <w:pPr>
        <w:pStyle w:val="BodyText"/>
      </w:pPr>
      <w:r>
        <w:t xml:space="preserve">BC Provincial Sales Tax (PST) 7%:</w:t>
      </w:r>
      <w:r>
        <w:t xml:space="preserve"> </w:t>
      </w:r>
      <w:r>
        <w:t xml:space="preserve">$459.90</w:t>
      </w:r>
    </w:p>
    <w:p>
      <w:pPr>
        <w:pStyle w:val="BodyText"/>
      </w:pPr>
      <w:r>
        <w:t xml:space="preserve">Goods and Services Tax (GST) 5%:</w:t>
      </w:r>
      <w:r>
        <w:t xml:space="preserve"> </w:t>
      </w:r>
      <w:r>
        <w:t xml:space="preserve">$328.50</w:t>
      </w:r>
    </w:p>
    <w:p>
      <w:pPr>
        <w:pStyle w:val="BodyText"/>
      </w:pPr>
      <w:r>
        <w:t xml:space="preserve">Insurance Coverage Applied:</w:t>
      </w:r>
      <w:r>
        <w:t xml:space="preserve"> </w:t>
      </w:r>
      <w:r>
        <w:t xml:space="preserve">-$4,000.00</w:t>
      </w:r>
    </w:p>
    <w:p>
      <w:pPr>
        <w:pStyle w:val="BodyText"/>
      </w:pPr>
      <w:r>
        <w:t xml:space="preserve">Total Due (CAD):</w:t>
      </w:r>
      <w:r>
        <w:t xml:space="preserve"> </w:t>
      </w:r>
      <w:r>
        <w:t xml:space="preserve">$3,358.40</w:t>
      </w:r>
    </w:p>
    <w:bookmarkStart w:id="24" w:name="terms-and-conditions"/>
    <w:p>
      <w:pPr>
        <w:pStyle w:val="Heading4"/>
      </w:pPr>
      <w:r>
        <w:t xml:space="preserve">Terms and Conditions</w:t>
      </w:r>
    </w:p>
    <w:p>
      <w:pPr>
        <w:pStyle w:val="FirstParagraph"/>
      </w:pPr>
      <w:r>
        <w:t xml:space="preserve">1.</w:t>
      </w:r>
      <w:r>
        <w:t xml:space="preserve"> </w:t>
      </w:r>
      <w:r>
        <w:rPr>
          <w:bCs/>
          <w:b/>
        </w:rPr>
        <w:t xml:space="preserve">Payment Terms:</w:t>
      </w:r>
      <w:r>
        <w:t xml:space="preserve"> </w:t>
      </w:r>
      <w:r>
        <w:t xml:space="preserve">Payment is due within 30 days of the invoice date. Late payments may incur a 1.5% monthly interest charge.</w:t>
      </w:r>
      <w:r>
        <w:br/>
      </w:r>
      <w:r>
        <w:t xml:space="preserve">2.</w:t>
      </w:r>
      <w:r>
        <w:t xml:space="preserve"> </w:t>
      </w:r>
      <w:r>
        <w:rPr>
          <w:bCs/>
          <w:b/>
        </w:rPr>
        <w:t xml:space="preserve">Currency:</w:t>
      </w:r>
      <w:r>
        <w:t xml:space="preserve"> </w:t>
      </w:r>
      <w:r>
        <w:t xml:space="preserve">All amounts are denominated in Canadian Dollars (CAD).</w:t>
      </w:r>
      <w:r>
        <w:br/>
      </w:r>
      <w:r>
        <w:t xml:space="preserve">3.</w:t>
      </w:r>
      <w:r>
        <w:t xml:space="preserve"> </w:t>
      </w:r>
      <w:r>
        <w:rPr>
          <w:bCs/>
          <w:b/>
        </w:rPr>
        <w:t xml:space="preserve">Insurance Claims:</w:t>
      </w:r>
      <w:r>
        <w:t xml:space="preserve"> </w:t>
      </w:r>
      <w:r>
        <w:t xml:space="preserve">This invoice is submitted for partial reimbursement. The patient is responsible for any deductibles or co-payments not covered by their insurance plan.</w:t>
      </w:r>
      <w:r>
        <w:br/>
      </w:r>
      <w:r>
        <w:t xml:space="preserve">4.</w:t>
      </w:r>
      <w:r>
        <w:t xml:space="preserve"> </w:t>
      </w:r>
      <w:r>
        <w:rPr>
          <w:bCs/>
          <w:b/>
        </w:rPr>
        <w:t xml:space="preserve">Disputes:</w:t>
      </w:r>
      <w:r>
        <w:t xml:space="preserve"> </w:t>
      </w:r>
      <w:r>
        <w:t xml:space="preserve">Any discrepancies regarding the Surgeon's fees or services rendered must be reported within 14 days of receipt.</w:t>
      </w:r>
      <w:r>
        <w:br/>
      </w:r>
      <w:r>
        <w:t xml:space="preserve">5.</w:t>
      </w:r>
      <w:r>
        <w:t xml:space="preserve"> </w:t>
      </w:r>
      <w:r>
        <w:rPr>
          <w:bCs/>
          <w:b/>
        </w:rPr>
        <w:t xml:space="preserve">Privacy:</w:t>
      </w:r>
      <w:r>
        <w:t xml:space="preserve"> </w:t>
      </w:r>
      <w:r>
        <w:t xml:space="preserve">Your personal health information is protected under the Personal Information Protection Act (PIPA) of British Columbia.</w:t>
      </w:r>
    </w:p>
    <w:bookmarkEnd w:id="24"/>
    <w:bookmarkStart w:id="25" w:name="payment-instructions"/>
    <w:p>
      <w:pPr>
        <w:pStyle w:val="Heading4"/>
      </w:pPr>
      <w:r>
        <w:t xml:space="preserve">Payment Instructions</w:t>
      </w:r>
    </w:p>
    <w:p>
      <w:pPr>
        <w:pStyle w:val="FirstParagraph"/>
      </w:pPr>
      <w:r>
        <w:t xml:space="preserve">Please make checks payable to</w:t>
      </w:r>
      <w:r>
        <w:t xml:space="preserve"> </w:t>
      </w:r>
      <w:r>
        <w:rPr>
          <w:bCs/>
          <w:b/>
        </w:rPr>
        <w:t xml:space="preserve">Vancouver Surgical Specialists</w:t>
      </w:r>
      <w:r>
        <w:t xml:space="preserve">.</w:t>
      </w:r>
      <w:r>
        <w:br/>
      </w:r>
      <w:r>
        <w:t xml:space="preserve">For electronic transfers (EFT):</w:t>
      </w:r>
      <w:r>
        <w:br/>
      </w:r>
      <w:r>
        <w:t xml:space="preserve">Bank: Royal Bank of Canada</w:t>
      </w:r>
      <w:r>
        <w:br/>
      </w:r>
      <w:r>
        <w:t xml:space="preserve">Transit: 00012</w:t>
      </w:r>
      <w:r>
        <w:br/>
      </w:r>
      <w:r>
        <w:t xml:space="preserve">Institution: 003</w:t>
      </w:r>
      <w:r>
        <w:br/>
      </w:r>
      <w:r>
        <w:t xml:space="preserve">Account: 12345678</w:t>
      </w:r>
    </w:p>
    <w:bookmarkEnd w:id="25"/>
    <w:p>
      <w:pPr>
        <w:pStyle w:val="BodyText"/>
      </w:pPr>
      <w:r>
        <w:rPr>
          <w:bCs/>
          <w:b/>
        </w:rPr>
        <w:t xml:space="preserve">Authorized Signature (Surgeon)</w:t>
      </w:r>
      <w:r>
        <w:br/>
      </w:r>
      <w:r>
        <w:t xml:space="preserve">Dr. Sarah Jenkins, MD, FRCSC</w:t>
      </w:r>
      <w:r>
        <w:br/>
      </w:r>
      <w:r>
        <w:t xml:space="preserve">Lead Surgeon</w:t>
      </w:r>
    </w:p>
    <w:p>
      <w:pPr>
        <w:pStyle w:val="BodyText"/>
      </w:pPr>
      <w:r>
        <w:rPr>
          <w:bCs/>
          <w:b/>
        </w:rPr>
        <w:t xml:space="preserve">Patient Acknowledgement</w:t>
      </w:r>
      <w:r>
        <w:br/>
      </w:r>
      <w:r>
        <w:t xml:space="preserve">Signature: __________________________</w:t>
      </w:r>
      <w:r>
        <w:br/>
      </w:r>
      <w:r>
        <w:t xml:space="preserve">Date: __________________________</w:t>
      </w:r>
    </w:p>
    <w:p>
      <w:pPr>
        <w:pStyle w:val="BodyText"/>
      </w:pPr>
      <w:r>
        <w:t xml:space="preserve">Thank you for choosing Vancouver Surgical Specialists. We are committed to providing the highest standard of surgical care in Canada.</w:t>
      </w:r>
    </w:p>
    <w:p>
      <w:pPr>
        <w:pStyle w:val="BodyText"/>
      </w:pPr>
      <w:r>
        <w:t xml:space="preserve">This is a computer-generated invoice and does not require a physical signature to be valid.</w:t>
      </w:r>
    </w:p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Medical Invoice - Vancouver Surgical Services</dc:title>
  <dc:creator/>
  <dc:language>en</dc:language>
  <cp:keywords/>
  <dcterms:created xsi:type="dcterms:W3CDTF">2026-10-10T02:32:13Z</dcterms:created>
  <dcterms:modified xsi:type="dcterms:W3CDTF">2026-10-10T02:32:13Z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viewport">
    <vt:lpwstr>width=device-width, initial-scale=1.0</vt:lpwstr>
  </property>
</Properties>
</file>