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shanghai-elite-surgical-center"/>
    <w:p>
      <w:pPr>
        <w:pStyle w:val="Heading1"/>
      </w:pPr>
      <w:r>
        <w:t xml:space="preserve">Shanghai Elite Surgical Center</w:t>
      </w:r>
    </w:p>
    <w:p>
      <w:pPr>
        <w:pStyle w:val="FirstParagraph"/>
      </w:pPr>
      <w:r>
        <w:t xml:space="preserve">188 Century Avenue, Pudong New Area</w:t>
      </w:r>
    </w:p>
    <w:p>
      <w:pPr>
        <w:pStyle w:val="BodyText"/>
      </w:pPr>
      <w:r>
        <w:t xml:space="preserve">Shanghai, China 200120</w:t>
      </w:r>
    </w:p>
    <w:p>
      <w:pPr>
        <w:pStyle w:val="BodyText"/>
      </w:pPr>
      <w:r>
        <w:t xml:space="preserve">Tel: +86 21 5888 9999</w:t>
      </w:r>
    </w:p>
    <w:p>
      <w:pPr>
        <w:pStyle w:val="BodyText"/>
      </w:pPr>
      <w:r>
        <w:t xml:space="preserve">Email: billing@shanghaieletesurgical.cn</w:t>
      </w:r>
    </w:p>
    <w:p>
      <w:pPr>
        <w:pStyle w:val="BodyText"/>
      </w:pPr>
      <w:r>
        <w:t xml:space="preserve">Unified Social Credit Code: 91310115MA1K3XXXXX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INV-SH-2023-10-0045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Mr. David Chen</w:t>
      </w:r>
    </w:p>
    <w:p>
      <w:pPr>
        <w:pStyle w:val="BodyText"/>
      </w:pPr>
      <w:r>
        <w:t xml:space="preserve">International Patient Services</w:t>
      </w:r>
    </w:p>
    <w:p>
      <w:pPr>
        <w:pStyle w:val="BodyText"/>
      </w:pPr>
      <w:r>
        <w:t xml:space="preserve">450 Huaihai Middle Road, Huangpu District</w:t>
      </w:r>
    </w:p>
    <w:p>
      <w:pPr>
        <w:pStyle w:val="BodyText"/>
      </w:pPr>
      <w:r>
        <w:t xml:space="preserve">Shanghai, China 200020</w:t>
      </w:r>
    </w:p>
    <w:p>
      <w:pPr>
        <w:pStyle w:val="BodyText"/>
      </w:pPr>
      <w:r>
        <w:t xml:space="preserve">ID/Passport No: E12345678</w:t>
      </w:r>
    </w:p>
    <w:bookmarkEnd w:id="22"/>
    <w:bookmarkStart w:id="23" w:name="service-details"/>
    <w:p>
      <w:pPr>
        <w:pStyle w:val="Heading3"/>
      </w:pPr>
      <w:r>
        <w:t xml:space="preserve">Service Details</w:t>
      </w:r>
    </w:p>
    <w:p>
      <w:pPr>
        <w:pStyle w:val="FirstParagraph"/>
      </w:pPr>
      <w:r>
        <w:rPr>
          <w:bCs/>
          <w:b/>
        </w:rPr>
        <w:t xml:space="preserve">Attending Surgeon:</w:t>
      </w:r>
      <w:r>
        <w:t xml:space="preserve"> </w:t>
      </w:r>
      <w:r>
        <w:t xml:space="preserve">Dr. Li Wei, MD, PhD</w:t>
      </w:r>
    </w:p>
    <w:p>
      <w:pPr>
        <w:pStyle w:val="BodyText"/>
      </w:pPr>
      <w:r>
        <w:rPr>
          <w:bCs/>
          <w:b/>
        </w:rPr>
        <w:t xml:space="preserve">Specialty:</w:t>
      </w:r>
      <w:r>
        <w:t xml:space="preserve"> </w:t>
      </w:r>
      <w:r>
        <w:t xml:space="preserve">Orthopedic &amp; Joint Replacement Surgery</w:t>
      </w:r>
    </w:p>
    <w:p>
      <w:pPr>
        <w:pStyle w:val="BodyText"/>
      </w:pPr>
      <w:r>
        <w:rPr>
          <w:bCs/>
          <w:b/>
        </w:rPr>
        <w:t xml:space="preserve">Procedure Date:</w:t>
      </w:r>
      <w:r>
        <w:t xml:space="preserve"> </w:t>
      </w:r>
      <w:r>
        <w:t xml:space="preserve">October 20, 2023</w:t>
      </w:r>
    </w:p>
    <w:p>
      <w:pPr>
        <w:pStyle w:val="BodyText"/>
      </w:pPr>
      <w:r>
        <w:rPr>
          <w:bCs/>
          <w:b/>
        </w:rPr>
        <w:t xml:space="preserve">Location:</w:t>
      </w:r>
      <w:r>
        <w:t xml:space="preserve"> </w:t>
      </w:r>
      <w:r>
        <w:t xml:space="preserve">Operating Room 3, Shanghai Elite Surgical Center</w:t>
      </w:r>
    </w:p>
    <w:p>
      <w:pPr>
        <w:pStyle w:val="BodyText"/>
      </w:pPr>
      <w:r>
        <w:rPr>
          <w:bCs/>
          <w:b/>
        </w:rPr>
        <w:t xml:space="preserve">Diagnosis Code (ICD-10):</w:t>
      </w:r>
      <w:r>
        <w:t xml:space="preserve"> </w:t>
      </w:r>
      <w:r>
        <w:t xml:space="preserve">M17.11 (Unilateral primary osteoarthritis, right knee)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Surgeon Professional Fee - Primary</w:t>
            </w:r>
            <w:r>
              <w:br/>
            </w:r>
            <w:r>
              <w:t xml:space="preserve">Comprehensive surgical fee for Total Knee Arthroplasty (Right). Includes pre-operative planning, intra-operative execution, and immediate post-operative assessment by the lead surgeon.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Surgeon Professional Fee - Assistant</w:t>
            </w:r>
            <w:r>
              <w:br/>
            </w:r>
            <w:r>
              <w:t xml:space="preserve">Fee for the assisting surgeon during the procedure to ensure optimal patient safety and procedural efficiency within the Shanghai Elite Surgical Center standards.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Pre-Operative Surgical Consultation</w:t>
            </w:r>
            <w:r>
              <w:br/>
            </w:r>
            <w:r>
              <w:t xml:space="preserve">Detailed evaluation, imaging review (MRI/X-Ray), and surgical risk assessment conducted by the surgeon prior to the operation date.</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Implant Materials (Knee Prosthesis)</w:t>
            </w:r>
            <w:r>
              <w:br/>
            </w:r>
            <w:r>
              <w:t xml:space="preserve">High-grade titanium and polyethylene components for the knee replacement, sourced and approved for use in China Shanghai medical facilities.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Operating Room Facility Fee</w:t>
            </w:r>
            <w:r>
              <w:br/>
            </w:r>
            <w:r>
              <w:t xml:space="preserve">Usage of sterile surgical suite, anesthesia equipment, and nursing staff support for a duration of 3 hours.</w:t>
            </w:r>
          </w:p>
        </w:tc>
        <w:tc>
          <w:tcPr/>
          <w:p>
            <w:pPr>
              <w:pStyle w:val="Compact"/>
              <w:jc w:val="left"/>
            </w:pPr>
            <w:r>
              <w:t xml:space="preserve">3</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Post-Operative Surgeon Follow-up</w:t>
            </w:r>
            <w:r>
              <w:br/>
            </w:r>
            <w:r>
              <w:t xml:space="preserve">Includes three scheduled follow-up visits to monitor wound healing, range of motion, and overall recovery progress.</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7</w:t>
            </w:r>
          </w:p>
        </w:tc>
        <w:tc>
          <w:tcPr/>
          <w:p>
            <w:pPr>
              <w:pStyle w:val="Compact"/>
              <w:jc w:val="left"/>
            </w:pPr>
            <w:r>
              <w:rPr>
                <w:bCs/>
                <w:b/>
              </w:rPr>
              <w:t xml:space="preserve">Medical Records &amp; Translation</w:t>
            </w:r>
            <w:r>
              <w:br/>
            </w:r>
            <w:r>
              <w:t xml:space="preserve">Preparation of detailed surgical reports and translation of medical documents into English for international patient records.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96,600.00 CNY</w:t>
      </w:r>
    </w:p>
    <w:p>
      <w:pPr>
        <w:pStyle w:val="BodyText"/>
      </w:pPr>
      <w:r>
        <w:t xml:space="preserve">Value Added Tax (VAT) 6%:</w:t>
      </w:r>
      <w:r>
        <w:t xml:space="preserve"> </w:t>
      </w:r>
      <w:r>
        <w:t xml:space="preserve">5,796.00 CNY</w:t>
      </w:r>
    </w:p>
    <w:p>
      <w:pPr>
        <w:pStyle w:val="BodyText"/>
      </w:pPr>
      <w:r>
        <w:t xml:space="preserve">Insurance Adjustment:</w:t>
      </w:r>
      <w:r>
        <w:t xml:space="preserve"> </w:t>
      </w:r>
      <w:r>
        <w:t xml:space="preserve">-0.00 CNY</w:t>
      </w:r>
    </w:p>
    <w:p>
      <w:pPr>
        <w:pStyle w:val="BodyText"/>
      </w:pPr>
      <w:r>
        <w:t xml:space="preserve">TOTAL DUE:</w:t>
      </w:r>
      <w:r>
        <w:t xml:space="preserve"> </w:t>
      </w:r>
      <w:r>
        <w:t xml:space="preserve">102,396.00 CNY</w:t>
      </w:r>
    </w:p>
    <w:bookmarkStart w:id="24" w:name="payment-instructions-notes"/>
    <w:p>
      <w:pPr>
        <w:pStyle w:val="Heading4"/>
      </w:pPr>
      <w:r>
        <w:t xml:space="preserve">Payment Instructions &amp; Notes</w:t>
      </w:r>
    </w:p>
    <w:p>
      <w:pPr>
        <w:pStyle w:val="FirstParagraph"/>
      </w:pPr>
      <w:r>
        <w:rPr>
          <w:bCs/>
          <w:b/>
        </w:rPr>
        <w:t xml:space="preserve">Bank Transfer Details:</w:t>
      </w:r>
    </w:p>
    <w:p>
      <w:pPr>
        <w:pStyle w:val="BodyText"/>
      </w:pPr>
      <w:r>
        <w:t xml:space="preserve">Bank Name: Bank of China, Pudong Branch</w:t>
      </w:r>
    </w:p>
    <w:p>
      <w:pPr>
        <w:pStyle w:val="BodyText"/>
      </w:pPr>
      <w:r>
        <w:t xml:space="preserve">Account Name: Shanghai Elite Surgical Center Co., Ltd.</w:t>
      </w:r>
    </w:p>
    <w:p>
      <w:pPr>
        <w:pStyle w:val="BodyText"/>
      </w:pPr>
      <w:r>
        <w:t xml:space="preserve">Account Number: 4523 8899 0011 2233</w:t>
      </w:r>
    </w:p>
    <w:p>
      <w:pPr>
        <w:pStyle w:val="BodyText"/>
      </w:pPr>
      <w:r>
        <w:t xml:space="preserve">SWIFT Code: BKCHCNBJ300</w:t>
      </w:r>
    </w:p>
    <w:p>
      <w:pPr>
        <w:pStyle w:val="BodyText"/>
      </w:pPr>
      <w:r>
        <w:rPr>
          <w:bCs/>
          <w:b/>
        </w:rPr>
        <w:t xml:space="preserve">Important:</w:t>
      </w:r>
      <w:r>
        <w:t xml:space="preserve"> </w:t>
      </w:r>
      <w:r>
        <w:t xml:space="preserve">Please reference the Invoice Number (INV-SH-2023-10-0045) in your payment description.</w:t>
      </w:r>
    </w:p>
    <w:p>
      <w:pPr>
        <w:pStyle w:val="BodyText"/>
      </w:pPr>
      <w:r>
        <w:br/>
      </w:r>
    </w:p>
    <w:p>
      <w:pPr>
        <w:pStyle w:val="BodyText"/>
      </w:pPr>
      <w:r>
        <w:t xml:space="preserve">This invoice represents the professional fees for the surgeon and associated surgical services rendered in Shanghai, China. All prices are listed in Chinese Yuan (CNY). Payment is expected within 30 days of the invoice date. Late payments may incur a penalty fee of 1.5% per month. For any discrepancies regarding the surgeon's fees or hospital charges, please contact our billing department immediately.</w:t>
      </w:r>
    </w:p>
    <w:bookmarkEnd w:id="24"/>
    <w:p>
      <w:pPr>
        <w:pStyle w:val="BodyText"/>
      </w:pPr>
      <w:r>
        <w:rPr>
          <w:bCs/>
          <w:b/>
        </w:rPr>
        <w:t xml:space="preserve">Authorized By:</w:t>
      </w:r>
    </w:p>
    <w:p>
      <w:pPr>
        <w:pStyle w:val="BodyText"/>
      </w:pPr>
      <w:r>
        <w:t xml:space="preserve">Finance Department</w:t>
      </w:r>
    </w:p>
    <w:p>
      <w:pPr>
        <w:pStyle w:val="BodyText"/>
      </w:pPr>
      <w:r>
        <w:t xml:space="preserve">Shanghai Elite Surgical Center</w:t>
      </w:r>
    </w:p>
    <w:p>
      <w:pPr>
        <w:pStyle w:val="BodyText"/>
      </w:pPr>
      <w:r>
        <w:rPr>
          <w:bCs/>
          <w:b/>
        </w:rPr>
        <w:t xml:space="preserve">Surgeon Certification:</w:t>
      </w:r>
    </w:p>
    <w:p>
      <w:pPr>
        <w:pStyle w:val="BodyText"/>
      </w:pPr>
      <w:r>
        <w:t xml:space="preserve">I certify that the services listed above were personally performed or supervised by me.</w:t>
      </w:r>
    </w:p>
    <w:p>
      <w:pPr>
        <w:pStyle w:val="BodyText"/>
      </w:pPr>
      <w:r>
        <w:t xml:space="preserve">Dr. Li Wei, MD, PhD</w:t>
      </w:r>
    </w:p>
    <w:p>
      <w:pPr>
        <w:pStyle w:val="BodyText"/>
      </w:pPr>
      <w:r>
        <w:t xml:space="preserve">Shanghai Elite Surgical Center | 188 Century Avenue, Pudong New Area, Shanghai, China 200120</w:t>
      </w:r>
    </w:p>
    <w:p>
      <w:pPr>
        <w:pStyle w:val="BodyText"/>
      </w:pPr>
      <w:r>
        <w:t xml:space="preserve">This is a computer-generated invoice and does not require a physical signature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Shanghai, China</dc:title>
  <dc:creator/>
  <dc:language>en</dc:language>
  <cp:keywords/>
  <dcterms:created xsi:type="dcterms:W3CDTF">2026-10-10T02:34:35Z</dcterms:created>
  <dcterms:modified xsi:type="dcterms:W3CDTF">2026-10-10T02:34:35Z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