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Abuja,</w:t>
      </w:r>
      <w:r>
        <w:t xml:space="preserve"> </w:t>
      </w:r>
      <w:r>
        <w:t xml:space="preserve">Nigeria</w:t>
      </w:r>
    </w:p>
    <w:bookmarkStart w:id="20" w:name="abuja-capital-surgical-specialists"/>
    <w:p>
      <w:pPr>
        <w:pStyle w:val="Heading1"/>
      </w:pPr>
      <w:r>
        <w:t xml:space="preserve">Abuja Capital Surgical Specialists</w:t>
      </w:r>
    </w:p>
    <w:p>
      <w:pPr>
        <w:pStyle w:val="FirstParagraph"/>
      </w:pPr>
      <w:r>
        <w:rPr>
          <w:bCs/>
          <w:b/>
        </w:rPr>
        <w:t xml:space="preserve">Lead Surgeon:</w:t>
      </w:r>
      <w:r>
        <w:t xml:space="preserve"> </w:t>
      </w:r>
      <w:r>
        <w:t xml:space="preserve">Dr. Emeka Okonkwo, MBBS, FWACS</w:t>
      </w:r>
    </w:p>
    <w:p>
      <w:pPr>
        <w:pStyle w:val="BodyText"/>
      </w:pPr>
      <w:r>
        <w:t xml:space="preserve">Plot 142, Aguiyi Ironsi Street, Maitama District</w:t>
      </w:r>
    </w:p>
    <w:p>
      <w:pPr>
        <w:pStyle w:val="BodyText"/>
      </w:pPr>
      <w:r>
        <w:t xml:space="preserve">Abuja, FCT, Nigeria</w:t>
      </w:r>
    </w:p>
    <w:p>
      <w:pPr>
        <w:pStyle w:val="BodyText"/>
      </w:pPr>
      <w:r>
        <w:t xml:space="preserve">Tel: +234 9 460 1234 | Email: billing@abujasurgical.ng</w:t>
      </w:r>
    </w:p>
    <w:p>
      <w:pPr>
        <w:pStyle w:val="BodyText"/>
      </w:pPr>
      <w:r>
        <w:t xml:space="preserve">TIN: 12345678-0001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INV-2023-ABJ-8942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Mrs. Amina Yusuf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Leadway Assurance Plc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LW-99887766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Gana Street, Wuse II, Abuja, Nigeria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Hospital:</w:t>
      </w:r>
      <w:r>
        <w:t xml:space="preserve"> </w:t>
      </w:r>
      <w:r>
        <w:t xml:space="preserve">Abuja Specialist Hospital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General Surgery &amp; Trauma</w:t>
      </w:r>
    </w:p>
    <w:p>
      <w:pPr>
        <w:pStyle w:val="BodyText"/>
      </w:pPr>
      <w:r>
        <w:rPr>
          <w:bCs/>
          <w:b/>
        </w:rPr>
        <w:t xml:space="preserve">Room:</w:t>
      </w:r>
      <w:r>
        <w:t xml:space="preserve"> </w:t>
      </w:r>
      <w:r>
        <w:t xml:space="preserve">Operating Theatre 3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20, 2023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Surgical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Pre-Operative Surgical Consultation:</w:t>
            </w:r>
            <w:r>
              <w:t xml:space="preserve"> </w:t>
            </w:r>
            <w:r>
              <w:t xml:space="preserve">Comprehensive evaluation by the Lead Surgeon in Abuja. Includes review of medical history, physical examination, and surgical planning for the procedure.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SURG-001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Primary Surgical Procedure (Laparoscopic Cholecystectomy):</w:t>
            </w:r>
            <w:r>
              <w:t xml:space="preserve"> </w:t>
            </w:r>
            <w:r>
              <w:t xml:space="preserve">Fee for the Surgeon's professional time, skill, and expertise during the operation. Performed at Abuja Specialist Hospital. Includes intraoperative decision-making and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SURG-405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850,000.00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Assistant Surgeon Fee:</w:t>
            </w:r>
            <w:r>
              <w:t xml:space="preserve"> </w:t>
            </w:r>
            <w:r>
              <w:t xml:space="preserve">Professional fee for the assisting surgeon required to facilitate the procedure safely within the operating theater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SURG-406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Immediate Care:</w:t>
            </w:r>
            <w:r>
              <w:t xml:space="preserve"> </w:t>
            </w:r>
            <w:r>
              <w:t xml:space="preserve">Surgeon's presence and management in the recovery room immediately following the surgery to ensure patient stability before transfer to the ward.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SURG-009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Follow-Up Visits:</w:t>
            </w:r>
            <w:r>
              <w:t xml:space="preserve"> </w:t>
            </w:r>
            <w:r>
              <w:t xml:space="preserve">Includes three scheduled follow-up appointments with the Surgeon in Abuja to monitor wound healing, remove sutures/staples, and review pathology results.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SURG-012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Surgeon Fee:</w:t>
            </w:r>
            <w:r>
              <w:t xml:space="preserve"> </w:t>
            </w:r>
            <w:r>
              <w:t xml:space="preserve">Retainer fee for the surgeon's availability for emergency consultation regarding this specific case during the immediate post-operative period (48 hours).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SURG-999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50,000.00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₦ 1,190,000.00</w:t>
      </w:r>
    </w:p>
    <w:p>
      <w:pPr>
        <w:pStyle w:val="BodyText"/>
      </w:pPr>
      <w:r>
        <w:t xml:space="preserve">VAT (7.5% - FCT Rate):</w:t>
      </w:r>
      <w:r>
        <w:t xml:space="preserve"> </w:t>
      </w:r>
      <w:r>
        <w:t xml:space="preserve">₦ 89,250.00</w:t>
      </w:r>
    </w:p>
    <w:p>
      <w:pPr>
        <w:pStyle w:val="BodyText"/>
      </w:pPr>
      <w:r>
        <w:t xml:space="preserve">Insurance Adjustment:</w:t>
      </w:r>
      <w:r>
        <w:t xml:space="preserve"> </w:t>
      </w:r>
      <w:r>
        <w:t xml:space="preserve">- ₦ 100,000.00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₦ 1,179,250.00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Payments can be made via bank transfer to the following account details: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Zenith Bank Plc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Abuja Capital Surgical Specialists Ltd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1012345678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Sort Code:</w:t>
      </w:r>
      <w:r>
        <w:t xml:space="preserve"> </w:t>
      </w:r>
      <w:r>
        <w:t xml:space="preserve">057</w:t>
      </w:r>
    </w:p>
    <w:p>
      <w:pPr>
        <w:pStyle w:val="FirstParagraph"/>
      </w:pPr>
      <w:r>
        <w:rPr>
          <w:iCs/>
          <w:i/>
        </w:rPr>
        <w:t xml:space="preserve">Note: Please include the Invoice Number (INV-2023-ABJ-8942) in the payment remarks for proper reconciliation.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This invoice represents the professional fees for the Surgeon's services rendered in Abuja, Nigeria. It does not include hospital facility fees, anesthesia fees, or medication costs, which are billed separately.</w:t>
      </w:r>
    </w:p>
    <w:p>
      <w:pPr>
        <w:numPr>
          <w:ilvl w:val="0"/>
          <w:numId w:val="1002"/>
        </w:numPr>
        <w:pStyle w:val="Compact"/>
      </w:pPr>
      <w:r>
        <w:t xml:space="preserve">Payment is due within 14 days. Late payments may incur a penalty interest of 2% per month.</w:t>
      </w:r>
    </w:p>
    <w:p>
      <w:pPr>
        <w:numPr>
          <w:ilvl w:val="0"/>
          <w:numId w:val="1002"/>
        </w:numPr>
        <w:pStyle w:val="Compact"/>
      </w:pPr>
      <w:r>
        <w:t xml:space="preserve">Disputes regarding this invoice must be raised in writing within 7 days of receipt.</w:t>
      </w:r>
    </w:p>
    <w:p>
      <w:pPr>
        <w:numPr>
          <w:ilvl w:val="0"/>
          <w:numId w:val="1002"/>
        </w:numPr>
        <w:pStyle w:val="Compact"/>
      </w:pPr>
      <w:r>
        <w:t xml:space="preserve">All medical records and surgical reports are the property of Abuja Capital Surgical Specialists and are subject to the Nigerian Health Professions Council regulations.</w:t>
      </w:r>
    </w:p>
    <w:bookmarkEnd w:id="25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Emeka Okonkwo</w:t>
      </w:r>
    </w:p>
    <w:p>
      <w:pPr>
        <w:pStyle w:val="BodyText"/>
      </w:pPr>
      <w:r>
        <w:t xml:space="preserve">Lead Surgeon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Abuja Capital Surgical Specialists | Providing World-Class Surgical Care in Nigeria</w:t>
      </w:r>
    </w:p>
    <w:p>
      <w:pPr>
        <w:pStyle w:val="BodyText"/>
      </w:pPr>
      <w:r>
        <w:t xml:space="preserve">Registered with the Medical and Dental Council of Nigeria (MDCN)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Medical Invoice - Surgeon Services - Abuja, Nigeria</dc:title>
  <dc:creator/>
  <dc:language>en</dc:language>
  <cp:keywords/>
  <dcterms:created xsi:type="dcterms:W3CDTF">2026-10-10T09:12:39Z</dcterms:created>
  <dcterms:modified xsi:type="dcterms:W3CDTF">2026-10-10T09:12:39Z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