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Seoul</w:t>
      </w:r>
      <w:r>
        <w:t xml:space="preserve"> </w:t>
      </w:r>
      <w:r>
        <w:t xml:space="preserve">Surgical</w:t>
      </w:r>
      <w:r>
        <w:t xml:space="preserve"> </w:t>
      </w:r>
      <w:r>
        <w:t xml:space="preserve">Center</w:t>
      </w:r>
    </w:p>
    <w:bookmarkStart w:id="20" w:name="seoul-advanced-surgical-center"/>
    <w:p>
      <w:pPr>
        <w:pStyle w:val="Heading1"/>
      </w:pPr>
      <w:r>
        <w:t xml:space="preserve">Seoul Advanced Surgical Center</w:t>
      </w:r>
    </w:p>
    <w:p>
      <w:pPr>
        <w:pStyle w:val="FirstParagraph"/>
      </w:pPr>
      <w:r>
        <w:t xml:space="preserve">123 Gangnam-daero, Gangnam-gu, Seoul, South Korea</w:t>
      </w:r>
    </w:p>
    <w:p>
      <w:pPr>
        <w:pStyle w:val="BodyText"/>
      </w:pPr>
      <w:r>
        <w:t xml:space="preserve">Tel: +82-2-555-0199 | Email: billing@seoulsurgical.kr</w:t>
      </w:r>
    </w:p>
    <w:p>
      <w:pPr>
        <w:pStyle w:val="BodyText"/>
      </w:pPr>
      <w:r>
        <w:t xml:space="preserve">Business Registration No: 123-45-67890</w:t>
      </w:r>
    </w:p>
    <w:p>
      <w:pPr>
        <w:pStyle w:val="BodyText"/>
      </w:pPr>
      <w:r>
        <w:t xml:space="preserve">Medical Institution License No: 10-1234567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INV-SEO-2023-8842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Korean Won (KRW)</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Mr. James Anderson</w:t>
      </w:r>
    </w:p>
    <w:p>
      <w:pPr>
        <w:pStyle w:val="BodyText"/>
      </w:pPr>
      <w:r>
        <w:rPr>
          <w:bCs/>
          <w:b/>
        </w:rPr>
        <w:t xml:space="preserve">Address:</w:t>
      </w:r>
      <w:r>
        <w:t xml:space="preserve"> </w:t>
      </w:r>
      <w:r>
        <w:t xml:space="preserve">456 Maple Street, New York, NY 10001, USA</w:t>
      </w:r>
    </w:p>
    <w:p>
      <w:pPr>
        <w:pStyle w:val="BodyText"/>
      </w:pPr>
      <w:r>
        <w:rPr>
          <w:bCs/>
          <w:b/>
        </w:rPr>
        <w:t xml:space="preserve">Insurance Provider:</w:t>
      </w:r>
      <w:r>
        <w:t xml:space="preserve"> </w:t>
      </w:r>
      <w:r>
        <w:t xml:space="preserve">Global Health International</w:t>
      </w:r>
    </w:p>
    <w:p>
      <w:pPr>
        <w:pStyle w:val="BodyText"/>
      </w:pPr>
      <w:r>
        <w:rPr>
          <w:bCs/>
          <w:b/>
        </w:rPr>
        <w:t xml:space="preserve">Policy Number:</w:t>
      </w:r>
      <w:r>
        <w:t xml:space="preserve"> </w:t>
      </w:r>
      <w:r>
        <w:t xml:space="preserve">GHI-99887766</w:t>
      </w:r>
    </w:p>
    <w:p>
      <w:pPr>
        <w:pStyle w:val="BodyText"/>
      </w:pPr>
      <w:r>
        <w:rPr>
          <w:bCs/>
          <w:b/>
        </w:rPr>
        <w:t xml:space="preserve">Referring Physician:</w:t>
      </w:r>
      <w:r>
        <w:t xml:space="preserve"> </w:t>
      </w:r>
      <w:r>
        <w:t xml:space="preserve">Dr. Sarah Jenkins, MD</w:t>
      </w:r>
    </w:p>
    <w:bookmarkEnd w:id="22"/>
    <w:bookmarkStart w:id="24" w:name="X0375560239fbb0a34809d923489c3e975a10b0c"/>
    <w:p>
      <w:pPr>
        <w:pStyle w:val="Heading3"/>
      </w:pPr>
      <w:r>
        <w:t xml:space="preserve">Service Description: Surgical Procedures in Seoul</w:t>
      </w:r>
    </w:p>
    <w:p>
      <w:pPr>
        <w:pStyle w:val="FirstParagraph"/>
      </w:pPr>
      <w:r>
        <w:t xml:space="preserve">This invoice details the professional fees and associated costs for the surgical intervention performed by our specialized surgeon team at our facility in Seoul, South Korea. The procedures were conducted in accordance with the highest standards of medical practice recognized in South Korea and internationally.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Amount (KRW)</w:t>
            </w:r>
          </w:p>
        </w:tc>
      </w:tr>
      <w:tr>
        <w:tc>
          <w:tcPr/>
          <w:p>
            <w:pPr>
              <w:pStyle w:val="Compact"/>
              <w:jc w:val="left"/>
            </w:pPr>
            <w:r>
              <w:t xml:space="preserve">1</w:t>
            </w:r>
          </w:p>
        </w:tc>
        <w:tc>
          <w:tcPr/>
          <w:p>
            <w:pPr>
              <w:pStyle w:val="Compact"/>
              <w:jc w:val="left"/>
            </w:pPr>
            <w:r>
              <w:rPr>
                <w:bCs/>
                <w:b/>
              </w:rPr>
              <w:t xml:space="preserve">Consultation and Pre-operative Assessment</w:t>
            </w:r>
            <w:r>
              <w:br/>
            </w:r>
            <w:r>
              <w:t xml:space="preserve">Comprehensive evaluation by the lead surgeon. Includes review of medical history, physical examination, and surgical planning specific to the patient's condition.</w:t>
            </w:r>
          </w:p>
        </w:tc>
        <w:tc>
          <w:tcPr/>
          <w:p>
            <w:pPr>
              <w:pStyle w:val="Compact"/>
              <w:jc w:val="left"/>
            </w:pPr>
            <w:r>
              <w:t xml:space="preserve">Oct 10, 2023</w:t>
            </w:r>
          </w:p>
        </w:tc>
        <w:tc>
          <w:tcPr/>
          <w:p>
            <w:pPr>
              <w:pStyle w:val="Compact"/>
              <w:jc w:val="left"/>
            </w:pPr>
            <w:r>
              <w:t xml:space="preserve">500,000</w:t>
            </w:r>
          </w:p>
        </w:tc>
      </w:tr>
      <w:tr>
        <w:tc>
          <w:tcPr/>
          <w:p>
            <w:pPr>
              <w:pStyle w:val="Compact"/>
              <w:jc w:val="left"/>
            </w:pPr>
            <w:r>
              <w:t xml:space="preserve">2</w:t>
            </w:r>
          </w:p>
        </w:tc>
        <w:tc>
          <w:tcPr/>
          <w:p>
            <w:pPr>
              <w:pStyle w:val="Compact"/>
              <w:jc w:val="left"/>
            </w:pPr>
            <w:r>
              <w:rPr>
                <w:bCs/>
                <w:b/>
              </w:rPr>
              <w:t xml:space="preserve">Diagnostic Imaging and Laboratory Tests</w:t>
            </w:r>
            <w:r>
              <w:br/>
            </w:r>
            <w:r>
              <w:t xml:space="preserve">MRI, CT scans, and blood work required for surgical clearance and precise anatomical mapping prior to the procedure in Seoul.</w:t>
            </w:r>
          </w:p>
        </w:tc>
        <w:tc>
          <w:tcPr/>
          <w:p>
            <w:pPr>
              <w:pStyle w:val="Compact"/>
              <w:jc w:val="left"/>
            </w:pPr>
            <w:r>
              <w:t xml:space="preserve">Oct 11, 2023</w:t>
            </w:r>
          </w:p>
        </w:tc>
        <w:tc>
          <w:tcPr/>
          <w:p>
            <w:pPr>
              <w:pStyle w:val="Compact"/>
              <w:jc w:val="left"/>
            </w:pPr>
            <w:r>
              <w:t xml:space="preserve">850,000</w:t>
            </w:r>
          </w:p>
        </w:tc>
      </w:tr>
      <w:tr>
        <w:tc>
          <w:tcPr/>
          <w:p>
            <w:pPr>
              <w:pStyle w:val="Compact"/>
              <w:jc w:val="left"/>
            </w:pPr>
            <w:r>
              <w:t xml:space="preserve">3</w:t>
            </w:r>
          </w:p>
        </w:tc>
        <w:tc>
          <w:tcPr/>
          <w:p>
            <w:pPr>
              <w:pStyle w:val="Compact"/>
              <w:jc w:val="left"/>
            </w:pPr>
            <w:r>
              <w:rPr>
                <w:bCs/>
                <w:b/>
              </w:rPr>
              <w:t xml:space="preserve">Surgeon's Professional Fee - Primary Procedure</w:t>
            </w:r>
            <w:r>
              <w:br/>
            </w:r>
            <w:r>
              <w:t xml:space="preserve">Fee for the attending surgeon for performing the primary surgical operation. This covers the technical skill, expertise, and time spent during the surgery.</w:t>
            </w:r>
          </w:p>
        </w:tc>
        <w:tc>
          <w:tcPr/>
          <w:p>
            <w:pPr>
              <w:pStyle w:val="Compact"/>
              <w:jc w:val="left"/>
            </w:pPr>
            <w:r>
              <w:t xml:space="preserve">Oct 15, 2023</w:t>
            </w:r>
          </w:p>
        </w:tc>
        <w:tc>
          <w:tcPr/>
          <w:p>
            <w:pPr>
              <w:pStyle w:val="Compact"/>
              <w:jc w:val="left"/>
            </w:pPr>
            <w:r>
              <w:t xml:space="preserve">4,500,000</w:t>
            </w:r>
          </w:p>
        </w:tc>
      </w:tr>
      <w:tr>
        <w:tc>
          <w:tcPr/>
          <w:p>
            <w:pPr>
              <w:pStyle w:val="Compact"/>
              <w:jc w:val="left"/>
            </w:pPr>
            <w:r>
              <w:t xml:space="preserve">4</w:t>
            </w:r>
          </w:p>
        </w:tc>
        <w:tc>
          <w:tcPr/>
          <w:p>
            <w:pPr>
              <w:pStyle w:val="Compact"/>
              <w:jc w:val="left"/>
            </w:pPr>
            <w:r>
              <w:rPr>
                <w:bCs/>
                <w:b/>
              </w:rPr>
              <w:t xml:space="preserve">Surgeon's Professional Fee - Assistant</w:t>
            </w:r>
            <w:r>
              <w:br/>
            </w:r>
            <w:r>
              <w:t xml:space="preserve">Fee for the assisting surgeon required to facilitate the complex nature of the procedure.</w:t>
            </w:r>
          </w:p>
        </w:tc>
        <w:tc>
          <w:tcPr/>
          <w:p>
            <w:pPr>
              <w:pStyle w:val="Compact"/>
              <w:jc w:val="left"/>
            </w:pPr>
            <w:r>
              <w:t xml:space="preserve">Oct 15, 2023</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Anesthesia Services</w:t>
            </w:r>
            <w:r>
              <w:br/>
            </w:r>
            <w:r>
              <w:t xml:space="preserve">Administration of general anesthesia by a certified anesthesiologist, including monitoring and post-anesthesia care.</w:t>
            </w:r>
          </w:p>
        </w:tc>
        <w:tc>
          <w:tcPr/>
          <w:p>
            <w:pPr>
              <w:pStyle w:val="Compact"/>
              <w:jc w:val="left"/>
            </w:pPr>
            <w:r>
              <w:t xml:space="preserve">Oct 15, 2023</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Operating Room Facility Fee</w:t>
            </w:r>
            <w:r>
              <w:br/>
            </w:r>
            <w:r>
              <w:t xml:space="preserve">Usage of the sterile operating suite, surgical equipment, and nursing staff at the Seoul Advanced Surgical Center.</w:t>
            </w:r>
          </w:p>
        </w:tc>
        <w:tc>
          <w:tcPr/>
          <w:p>
            <w:pPr>
              <w:pStyle w:val="Compact"/>
              <w:jc w:val="left"/>
            </w:pPr>
            <w:r>
              <w:t xml:space="preserve">Oct 15, 2023</w:t>
            </w:r>
          </w:p>
        </w:tc>
        <w:tc>
          <w:tcPr/>
          <w:p>
            <w:pPr>
              <w:pStyle w:val="Compact"/>
              <w:jc w:val="left"/>
            </w:pPr>
            <w:r>
              <w:t xml:space="preserve">2,000,000</w:t>
            </w:r>
          </w:p>
        </w:tc>
      </w:tr>
      <w:tr>
        <w:tc>
          <w:tcPr/>
          <w:p>
            <w:pPr>
              <w:pStyle w:val="Compact"/>
              <w:jc w:val="left"/>
            </w:pPr>
            <w:r>
              <w:t xml:space="preserve">7</w:t>
            </w:r>
          </w:p>
        </w:tc>
        <w:tc>
          <w:tcPr/>
          <w:p>
            <w:pPr>
              <w:pStyle w:val="Compact"/>
              <w:jc w:val="left"/>
            </w:pPr>
            <w:r>
              <w:rPr>
                <w:bCs/>
                <w:b/>
              </w:rPr>
              <w:t xml:space="preserve">Implants and Surgical Supplies</w:t>
            </w:r>
            <w:r>
              <w:br/>
            </w:r>
            <w:r>
              <w:t xml:space="preserve">Cost of medical-grade implants, sutures, and disposable instruments used during the surgery.</w:t>
            </w:r>
          </w:p>
        </w:tc>
        <w:tc>
          <w:tcPr/>
          <w:p>
            <w:pPr>
              <w:pStyle w:val="Compact"/>
              <w:jc w:val="left"/>
            </w:pPr>
            <w:r>
              <w:t xml:space="preserve">Oct 15, 2023</w:t>
            </w:r>
          </w:p>
        </w:tc>
        <w:tc>
          <w:tcPr/>
          <w:p>
            <w:pPr>
              <w:pStyle w:val="Compact"/>
              <w:jc w:val="left"/>
            </w:pPr>
            <w:r>
              <w:t xml:space="preserve">3,200,000</w:t>
            </w:r>
          </w:p>
        </w:tc>
      </w:tr>
      <w:tr>
        <w:tc>
          <w:tcPr/>
          <w:p>
            <w:pPr>
              <w:pStyle w:val="Compact"/>
              <w:jc w:val="left"/>
            </w:pPr>
            <w:r>
              <w:t xml:space="preserve">8</w:t>
            </w:r>
          </w:p>
        </w:tc>
        <w:tc>
          <w:tcPr/>
          <w:p>
            <w:pPr>
              <w:pStyle w:val="Compact"/>
              <w:jc w:val="left"/>
            </w:pPr>
            <w:r>
              <w:rPr>
                <w:bCs/>
                <w:b/>
              </w:rPr>
              <w:t xml:space="preserve">Post-Operative Hospital Stay (3 Days)</w:t>
            </w:r>
            <w:r>
              <w:br/>
            </w:r>
            <w:r>
              <w:t xml:space="preserve">Inpatient care, monitoring, medication, and nursing support following the surgery.</w:t>
            </w:r>
          </w:p>
        </w:tc>
        <w:tc>
          <w:tcPr/>
          <w:p>
            <w:pPr>
              <w:pStyle w:val="Compact"/>
              <w:jc w:val="left"/>
            </w:pPr>
            <w:r>
              <w:t xml:space="preserve">Oct 15-18</w:t>
            </w:r>
          </w:p>
        </w:tc>
        <w:tc>
          <w:tcPr/>
          <w:p>
            <w:pPr>
              <w:pStyle w:val="Compact"/>
              <w:jc w:val="left"/>
            </w:pPr>
            <w:r>
              <w:t xml:space="preserve">2,400,000</w:t>
            </w:r>
          </w:p>
        </w:tc>
      </w:tr>
      <w:tr>
        <w:tc>
          <w:tcPr/>
          <w:p>
            <w:pPr>
              <w:pStyle w:val="Compact"/>
              <w:jc w:val="left"/>
            </w:pPr>
            <w:r>
              <w:t xml:space="preserve">9</w:t>
            </w:r>
          </w:p>
        </w:tc>
        <w:tc>
          <w:tcPr/>
          <w:p>
            <w:pPr>
              <w:pStyle w:val="Compact"/>
              <w:jc w:val="left"/>
            </w:pPr>
            <w:r>
              <w:rPr>
                <w:bCs/>
                <w:b/>
              </w:rPr>
              <w:t xml:space="preserve">Post-Operative Surgeon Follow-up</w:t>
            </w:r>
            <w:r>
              <w:br/>
            </w:r>
            <w:r>
              <w:t xml:space="preserve">Wound check and recovery assessment by the operating surgeon.</w:t>
            </w:r>
          </w:p>
        </w:tc>
        <w:tc>
          <w:tcPr/>
          <w:p>
            <w:pPr>
              <w:pStyle w:val="Compact"/>
              <w:jc w:val="left"/>
            </w:pPr>
            <w:r>
              <w:t xml:space="preserve">Oct 20, 2023</w:t>
            </w:r>
          </w:p>
        </w:tc>
        <w:tc>
          <w:tcPr/>
          <w:p>
            <w:pPr>
              <w:pStyle w:val="Compact"/>
              <w:jc w:val="left"/>
            </w:pPr>
            <w:r>
              <w:t xml:space="preserve">300,000</w:t>
            </w:r>
          </w:p>
        </w:tc>
      </w:tr>
    </w:tbl>
    <w:p>
      <w:pPr>
        <w:pStyle w:val="BodyText"/>
      </w:pPr>
      <w:r>
        <w:t xml:space="preserve">Subtotal:</w:t>
      </w:r>
      <w:r>
        <w:t xml:space="preserve"> </w:t>
      </w:r>
      <w:r>
        <w:t xml:space="preserve">16,450,000 KRW</w:t>
      </w:r>
    </w:p>
    <w:p>
      <w:pPr>
        <w:pStyle w:val="BodyText"/>
      </w:pPr>
      <w:r>
        <w:t xml:space="preserve">VAT (10%):</w:t>
      </w:r>
      <w:r>
        <w:t xml:space="preserve"> </w:t>
      </w:r>
      <w:r>
        <w:t xml:space="preserve">1,645,000 KRW</w:t>
      </w:r>
    </w:p>
    <w:p>
      <w:pPr>
        <w:pStyle w:val="BodyText"/>
      </w:pPr>
      <w:r>
        <w:t xml:space="preserve">Total Amount Due:</w:t>
      </w:r>
      <w:r>
        <w:t xml:space="preserve"> </w:t>
      </w:r>
      <w:r>
        <w:t xml:space="preserve">18,095,000 KRW</w:t>
      </w:r>
    </w:p>
    <w:bookmarkStart w:id="23" w:name="payment-terms-and-notes"/>
    <w:p>
      <w:pPr>
        <w:pStyle w:val="Heading4"/>
      </w:pPr>
      <w:r>
        <w:t xml:space="preserve">Payment Terms and Notes:</w:t>
      </w:r>
    </w:p>
    <w:p>
      <w:pPr>
        <w:pStyle w:val="FirstParagraph"/>
      </w:pPr>
      <w:r>
        <w:t xml:space="preserve">1.</w:t>
      </w:r>
      <w:r>
        <w:t xml:space="preserve"> </w:t>
      </w:r>
      <w:r>
        <w:rPr>
          <w:bCs/>
          <w:b/>
        </w:rPr>
        <w:t xml:space="preserve">Payment Deadline:</w:t>
      </w:r>
      <w:r>
        <w:t xml:space="preserve"> </w:t>
      </w:r>
      <w:r>
        <w:t xml:space="preserve">Payment is due within 30 days of the invoice date. Late payments may incur a penalty fee of 1.5% per month.</w:t>
      </w:r>
    </w:p>
    <w:p>
      <w:pPr>
        <w:pStyle w:val="BodyText"/>
      </w:pPr>
      <w:r>
        <w:t xml:space="preserve">2.</w:t>
      </w:r>
      <w:r>
        <w:t xml:space="preserve"> </w:t>
      </w:r>
      <w:r>
        <w:rPr>
          <w:bCs/>
          <w:b/>
        </w:rPr>
        <w:t xml:space="preserve">Bank Transfer Details:</w:t>
      </w:r>
      <w:r>
        <w:br/>
      </w:r>
      <w:r>
        <w:t xml:space="preserve">Bank Name: KB Kookmin Bank</w:t>
      </w:r>
      <w:r>
        <w:br/>
      </w:r>
      <w:r>
        <w:t xml:space="preserve">Branch: Gangnam Branch, Seoul</w:t>
      </w:r>
      <w:r>
        <w:br/>
      </w:r>
      <w:r>
        <w:t xml:space="preserve">Account Name: Seoul Advanced Surgical Center Co., Ltd.</w:t>
      </w:r>
      <w:r>
        <w:br/>
      </w:r>
      <w:r>
        <w:t xml:space="preserve">Account Number: 1234-5678-9012</w:t>
      </w:r>
      <w:r>
        <w:br/>
      </w:r>
      <w:r>
        <w:t xml:space="preserve">SWIFT Code: COKRKRSE</w:t>
      </w:r>
    </w:p>
    <w:p>
      <w:pPr>
        <w:pStyle w:val="BodyText"/>
      </w:pPr>
      <w:r>
        <w:t xml:space="preserve">3.</w:t>
      </w:r>
      <w:r>
        <w:t xml:space="preserve"> </w:t>
      </w:r>
      <w:r>
        <w:rPr>
          <w:bCs/>
          <w:b/>
        </w:rPr>
        <w:t xml:space="preserve">Insurance Claims:</w:t>
      </w:r>
      <w:r>
        <w:t xml:space="preserve"> </w:t>
      </w:r>
      <w:r>
        <w:t xml:space="preserve">This invoice is formatted to meet international insurance requirements. Please submit this document along with the detailed medical report provided by the surgeon for reimbursement processing.</w:t>
      </w:r>
    </w:p>
    <w:p>
      <w:pPr>
        <w:pStyle w:val="BodyText"/>
      </w:pPr>
      <w:r>
        <w:t xml:space="preserve">4.</w:t>
      </w:r>
      <w:r>
        <w:t xml:space="preserve"> </w:t>
      </w:r>
      <w:r>
        <w:rPr>
          <w:bCs/>
          <w:b/>
        </w:rPr>
        <w:t xml:space="preserve">Medical Disclaimer:</w:t>
      </w:r>
      <w:r>
        <w:t xml:space="preserve"> </w:t>
      </w:r>
      <w:r>
        <w:t xml:space="preserve">This invoice represents the financial transaction for medical services rendered. It does not constitute a guarantee of medical outcomes. All surgical procedures carry inherent risks, which were discussed and acknowledged by the patient prior to the operation in Seoul.</w:t>
      </w:r>
    </w:p>
    <w:p>
      <w:pPr>
        <w:pStyle w:val="BodyText"/>
      </w:pPr>
      <w:r>
        <w:t xml:space="preserve">5.</w:t>
      </w:r>
      <w:r>
        <w:t xml:space="preserve"> </w:t>
      </w:r>
      <w:r>
        <w:rPr>
          <w:bCs/>
          <w:b/>
        </w:rPr>
        <w:t xml:space="preserve">Contact:</w:t>
      </w:r>
      <w:r>
        <w:t xml:space="preserve"> </w:t>
      </w:r>
      <w:r>
        <w:t xml:space="preserve">For any questions regarding this invoice or the surgical services provided, please contact our billing department at billing@seoulsurgical.kr.</w:t>
      </w:r>
    </w:p>
    <w:bookmarkEnd w:id="23"/>
    <w:p>
      <w:pPr>
        <w:pStyle w:val="BodyText"/>
      </w:pPr>
      <w:r>
        <w:rPr>
          <w:bCs/>
          <w:b/>
        </w:rPr>
        <w:t xml:space="preserve">Authorized Signature:</w:t>
      </w:r>
      <w:r>
        <w:br/>
      </w:r>
      <w:r>
        <w:t xml:space="preserve">Dr. Min-Jun Park, MD, PhD</w:t>
      </w:r>
      <w:r>
        <w:br/>
      </w:r>
      <w:r>
        <w:t xml:space="preserve">Chief of Surgery</w:t>
      </w:r>
      <w:r>
        <w:br/>
      </w:r>
      <w:r>
        <w:t xml:space="preserve">Seoul Advanced Surgical Center</w:t>
      </w:r>
    </w:p>
    <w:p>
      <w:pPr>
        <w:pStyle w:val="BodyText"/>
      </w:pPr>
      <w:r>
        <w:rPr>
          <w:bCs/>
          <w:b/>
        </w:rPr>
        <w:t xml:space="preserve">Patient Acknowledgement:</w:t>
      </w:r>
      <w:r>
        <w:br/>
      </w:r>
      <w:r>
        <w:t xml:space="preserve">(Signature of Patient or Representative)</w:t>
      </w:r>
      <w:r>
        <w:br/>
      </w:r>
      <w:r>
        <w:t xml:space="preserve">Date: _______________</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Seoul Surgical Center</dc:title>
  <dc:creator/>
  <dc:language>en</dc:language>
  <cp:keywords/>
  <dcterms:created xsi:type="dcterms:W3CDTF">2026-10-10T04:11:50Z</dcterms:created>
  <dcterms:modified xsi:type="dcterms:W3CDTF">2026-10-10T04:11:50Z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