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Zurich,</w:t>
      </w:r>
      <w:r>
        <w:t xml:space="preserve"> </w:t>
      </w:r>
      <w:r>
        <w:t xml:space="preserve">Switzerland</w:t>
      </w:r>
    </w:p>
    <w:bookmarkStart w:id="20" w:name="zurich-surgical-institute"/>
    <w:p>
      <w:pPr>
        <w:pStyle w:val="Heading1"/>
      </w:pPr>
      <w:r>
        <w:t xml:space="preserve">Zurich Surgical Institute</w:t>
      </w:r>
    </w:p>
    <w:p>
      <w:pPr>
        <w:pStyle w:val="FirstParagraph"/>
      </w:pPr>
      <w:r>
        <w:rPr>
          <w:bCs/>
          <w:b/>
        </w:rPr>
        <w:t xml:space="preserve">Dr. med. Hans Müller, Chief Surgeon</w:t>
      </w:r>
    </w:p>
    <w:p>
      <w:pPr>
        <w:pStyle w:val="BodyText"/>
      </w:pPr>
      <w:r>
        <w:t xml:space="preserve">Rämistrasse 100, 8001 Zurich, Switzerland</w:t>
      </w:r>
    </w:p>
    <w:p>
      <w:pPr>
        <w:pStyle w:val="BodyText"/>
      </w:pPr>
      <w:r>
        <w:t xml:space="preserve">VAT ID: CHE-123.456.789 MWST</w:t>
      </w:r>
    </w:p>
    <w:p>
      <w:pPr>
        <w:pStyle w:val="BodyText"/>
      </w:pPr>
      <w:r>
        <w:t xml:space="preserve">Phone: +41 44 123 45 67 | Email: billing@zurichsurgical.ch</w:t>
      </w:r>
    </w:p>
    <w:p>
      <w:pPr>
        <w:pStyle w:val="BodyText"/>
      </w:pPr>
      <w:r>
        <w:t xml:space="preserve">IBAN: CH93 0076 2011 6238 5295 7</w:t>
      </w:r>
    </w:p>
    <w:bookmarkEnd w:id="20"/>
    <w:bookmarkStart w:id="21" w:name="invoice"/>
    <w:p>
      <w:pPr>
        <w:pStyle w:val="Heading2"/>
      </w:pPr>
      <w:r>
        <w:t xml:space="preserve">INVOICE</w:t>
      </w:r>
    </w:p>
    <w:p>
      <w:pPr>
        <w:pStyle w:val="FirstParagraph"/>
      </w:pPr>
      <w:r>
        <w:t xml:space="preserve">Invoice No: ZSI-2023-10-8842</w:t>
      </w:r>
    </w:p>
    <w:p>
      <w:pPr>
        <w:pStyle w:val="BodyText"/>
      </w:pPr>
      <w:r>
        <w:t xml:space="preserve">Date of Issue: October 24, 2023</w:t>
      </w:r>
    </w:p>
    <w:p>
      <w:pPr>
        <w:pStyle w:val="BodyText"/>
      </w:pPr>
      <w:r>
        <w:t xml:space="preserve">Due Date: November 24, 2023</w:t>
      </w:r>
    </w:p>
    <w:p>
      <w:pPr>
        <w:pStyle w:val="BodyText"/>
      </w:pPr>
      <w:r>
        <w:t xml:space="preserve">Currency: CHF (Swiss Francs)</w:t>
      </w:r>
    </w:p>
    <w:bookmarkEnd w:id="21"/>
    <w:bookmarkStart w:id="22" w:name="bill-to-insurance-payer"/>
    <w:p>
      <w:pPr>
        <w:pStyle w:val="Heading3"/>
      </w:pPr>
      <w:r>
        <w:t xml:space="preserve">Bill To (Insurance / Payer)</w:t>
      </w:r>
    </w:p>
    <w:p>
      <w:pPr>
        <w:pStyle w:val="FirstParagraph"/>
      </w:pPr>
      <w:r>
        <w:rPr>
          <w:bCs/>
          <w:b/>
        </w:rPr>
        <w:t xml:space="preserve">Swiss Health Insurance AG</w:t>
      </w:r>
    </w:p>
    <w:p>
      <w:pPr>
        <w:pStyle w:val="BodyText"/>
      </w:pPr>
      <w:r>
        <w:t xml:space="preserve">Claims Department</w:t>
      </w:r>
    </w:p>
    <w:p>
      <w:pPr>
        <w:pStyle w:val="BodyText"/>
      </w:pPr>
      <w:r>
        <w:t xml:space="preserve">Bahnhofstrasse 50</w:t>
      </w:r>
    </w:p>
    <w:p>
      <w:pPr>
        <w:pStyle w:val="BodyText"/>
      </w:pPr>
      <w:r>
        <w:t xml:space="preserve">8001 Zurich, Switzerland</w:t>
      </w:r>
    </w:p>
    <w:p>
      <w:pPr>
        <w:pStyle w:val="BodyText"/>
      </w:pPr>
      <w:r>
        <w:t xml:space="preserve">Policy Number: SHI-99887766</w:t>
      </w:r>
    </w:p>
    <w:bookmarkEnd w:id="22"/>
    <w:bookmarkStart w:id="23" w:name="patient-details"/>
    <w:p>
      <w:pPr>
        <w:pStyle w:val="Heading3"/>
      </w:pPr>
      <w:r>
        <w:t xml:space="preserve">Patient Details</w:t>
      </w:r>
    </w:p>
    <w:p>
      <w:pPr>
        <w:pStyle w:val="FirstParagraph"/>
      </w:pPr>
      <w:r>
        <w:rPr>
          <w:bCs/>
          <w:b/>
        </w:rPr>
        <w:t xml:space="preserve">Name:</w:t>
      </w:r>
      <w:r>
        <w:t xml:space="preserve"> </w:t>
      </w:r>
      <w:r>
        <w:t xml:space="preserve">Elena Rossi</w:t>
      </w:r>
    </w:p>
    <w:p>
      <w:pPr>
        <w:pStyle w:val="BodyText"/>
      </w:pPr>
      <w:r>
        <w:rPr>
          <w:bCs/>
          <w:b/>
        </w:rPr>
        <w:t xml:space="preserve">AVS/AHV Number:</w:t>
      </w:r>
      <w:r>
        <w:t xml:space="preserve"> </w:t>
      </w:r>
      <w:r>
        <w:t xml:space="preserve">756.1234.5678.95</w:t>
      </w:r>
    </w:p>
    <w:p>
      <w:pPr>
        <w:pStyle w:val="BodyText"/>
      </w:pPr>
      <w:r>
        <w:rPr>
          <w:bCs/>
          <w:b/>
        </w:rPr>
        <w:t xml:space="preserve">Date of Birth:</w:t>
      </w:r>
      <w:r>
        <w:t xml:space="preserve"> </w:t>
      </w:r>
      <w:r>
        <w:t xml:space="preserve">15/05/1985</w:t>
      </w:r>
    </w:p>
    <w:p>
      <w:pPr>
        <w:pStyle w:val="BodyText"/>
      </w:pPr>
      <w:r>
        <w:rPr>
          <w:bCs/>
          <w:b/>
        </w:rPr>
        <w:t xml:space="preserve">Address:</w:t>
      </w:r>
      <w:r>
        <w:t xml:space="preserve"> </w:t>
      </w:r>
      <w:r>
        <w:t xml:space="preserve">Seestrasse 12, 8002 Zurich, Switzerland</w:t>
      </w:r>
    </w:p>
    <w:p>
      <w:pPr>
        <w:pStyle w:val="BodyText"/>
      </w:pPr>
      <w:r>
        <w:rPr>
          <w:bCs/>
          <w:b/>
        </w:rPr>
        <w:t xml:space="preserve">Procedure Date:</w:t>
      </w:r>
      <w:r>
        <w:t xml:space="preserve"> </w:t>
      </w:r>
      <w:r>
        <w:t xml:space="preserve">October 10, 2023</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 of Surgical Services</w:t>
            </w:r>
          </w:p>
        </w:tc>
        <w:tc>
          <w:tcPr/>
          <w:p>
            <w:pPr>
              <w:pStyle w:val="Compact"/>
              <w:jc w:val="left"/>
            </w:pPr>
            <w:r>
              <w:t xml:space="preserve">TARMED Code</w:t>
            </w:r>
          </w:p>
        </w:tc>
        <w:tc>
          <w:tcPr/>
          <w:p>
            <w:pPr>
              <w:pStyle w:val="Compact"/>
              <w:jc w:val="left"/>
            </w:pPr>
            <w:r>
              <w:t xml:space="preserve">Amount (CHF)</w:t>
            </w:r>
          </w:p>
        </w:tc>
      </w:tr>
      <w:tr>
        <w:tc>
          <w:tcPr/>
          <w:p>
            <w:pPr>
              <w:pStyle w:val="Compact"/>
              <w:jc w:val="left"/>
            </w:pPr>
            <w:r>
              <w:t xml:space="preserve">1</w:t>
            </w:r>
          </w:p>
        </w:tc>
        <w:tc>
          <w:tcPr/>
          <w:p>
            <w:pPr>
              <w:pStyle w:val="Compact"/>
              <w:jc w:val="left"/>
            </w:pPr>
            <w:r>
              <w:rPr>
                <w:bCs/>
                <w:b/>
              </w:rPr>
              <w:t xml:space="preserve">Pre-operative Surgical Consultation &amp; Assessment</w:t>
            </w:r>
            <w:r>
              <w:br/>
            </w:r>
            <w:r>
              <w:t xml:space="preserve">Comprehensive evaluation of the patient's condition by the attending surgeon in Zurich. Includes review of medical history, physical examination, and formulation of the surgical plan. This consultation ensures that the patient is fully informed about the risks and benefits of the procedure in accordance with Swiss medical standards.</w:t>
            </w:r>
          </w:p>
        </w:tc>
        <w:tc>
          <w:tcPr/>
          <w:p>
            <w:pPr>
              <w:pStyle w:val="Compact"/>
              <w:jc w:val="left"/>
            </w:pPr>
            <w:r>
              <w:t xml:space="preserve">20000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Primary Surgical Procedure: Arthroscopic Knee Surgery</w:t>
            </w:r>
            <w:r>
              <w:br/>
            </w:r>
            <w:r>
              <w:t xml:space="preserve">Execution of the surgical intervention by the lead surgeon. This includes the incision, manipulation of tissues, repair of the meniscus, and closure. The surgeon utilized state-of-the-art arthroscopic techniques to minimize trauma and ensure rapid recovery. This fee covers the surgeon's professional time, expertise, and technical skill during the operation.</w:t>
            </w:r>
          </w:p>
        </w:tc>
        <w:tc>
          <w:tcPr/>
          <w:p>
            <w:pPr>
              <w:pStyle w:val="Compact"/>
              <w:jc w:val="left"/>
            </w:pPr>
            <w:r>
              <w:t xml:space="preserve">32010</w:t>
            </w:r>
          </w:p>
        </w:tc>
        <w:tc>
          <w:tcPr/>
          <w:p>
            <w:pPr>
              <w:pStyle w:val="Compact"/>
              <w:jc w:val="left"/>
            </w:pPr>
            <w:r>
              <w:t xml:space="preserve">2,850.00</w:t>
            </w:r>
          </w:p>
        </w:tc>
      </w:tr>
      <w:tr>
        <w:tc>
          <w:tcPr/>
          <w:p>
            <w:pPr>
              <w:pStyle w:val="Compact"/>
              <w:jc w:val="left"/>
            </w:pPr>
            <w:r>
              <w:t xml:space="preserve">3</w:t>
            </w:r>
          </w:p>
        </w:tc>
        <w:tc>
          <w:tcPr/>
          <w:p>
            <w:pPr>
              <w:pStyle w:val="Compact"/>
              <w:jc w:val="left"/>
            </w:pPr>
            <w:r>
              <w:rPr>
                <w:bCs/>
                <w:b/>
              </w:rPr>
              <w:t xml:space="preserve">General Anesthesia Management</w:t>
            </w:r>
            <w:r>
              <w:br/>
            </w:r>
            <w:r>
              <w:t xml:space="preserve">Administration and monitoring of general anesthesia by a certified anesthesiologist during the surgical procedure. Includes pre-anesthesia assessment, induction, maintenance of anesthesia, and emergence. Ensures patient safety and pain management throughout the surgery at the Zurich Surgical Institute.</w:t>
            </w:r>
          </w:p>
        </w:tc>
        <w:tc>
          <w:tcPr/>
          <w:p>
            <w:pPr>
              <w:pStyle w:val="Compact"/>
              <w:jc w:val="left"/>
            </w:pPr>
            <w:r>
              <w:t xml:space="preserve">30000</w:t>
            </w:r>
          </w:p>
        </w:tc>
        <w:tc>
          <w:tcPr/>
          <w:p>
            <w:pPr>
              <w:pStyle w:val="Compact"/>
              <w:jc w:val="left"/>
            </w:pPr>
            <w:r>
              <w:t xml:space="preserve">680.00</w:t>
            </w:r>
          </w:p>
        </w:tc>
      </w:tr>
      <w:tr>
        <w:tc>
          <w:tcPr/>
          <w:p>
            <w:pPr>
              <w:pStyle w:val="Compact"/>
              <w:jc w:val="left"/>
            </w:pPr>
            <w:r>
              <w:t xml:space="preserve">4</w:t>
            </w:r>
          </w:p>
        </w:tc>
        <w:tc>
          <w:tcPr/>
          <w:p>
            <w:pPr>
              <w:pStyle w:val="Compact"/>
              <w:jc w:val="left"/>
            </w:pPr>
            <w:r>
              <w:rPr>
                <w:bCs/>
                <w:b/>
              </w:rPr>
              <w:t xml:space="preserve">Operating Room Facility Fee</w:t>
            </w:r>
            <w:r>
              <w:br/>
            </w:r>
            <w:r>
              <w:t xml:space="preserve">Usage of the sterile operating theater, including all necessary surgical instruments, drapes, and equipment required for the procedure. This fee covers the maintenance of the facility to meet the rigorous hygiene and safety standards mandated by Swiss healthcare regulations.</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Post-operative Surgeon Visit &amp; Wound Care</w:t>
            </w:r>
            <w:r>
              <w:br/>
            </w:r>
            <w:r>
              <w:t xml:space="preserve">Follow-up examination by the surgeon 7 days post-operation. Includes assessment of the surgical site, removal of sutures if necessary, evaluation of healing progress, and adjustment of the rehabilitation plan. This ensures that the surgical outcome is optimal and any complications are addressed promptly.</w:t>
            </w:r>
          </w:p>
        </w:tc>
        <w:tc>
          <w:tcPr/>
          <w:p>
            <w:pPr>
              <w:pStyle w:val="Compact"/>
              <w:jc w:val="left"/>
            </w:pPr>
            <w:r>
              <w:t xml:space="preserve">20010</w:t>
            </w:r>
          </w:p>
        </w:tc>
        <w:tc>
          <w:tcPr/>
          <w:p>
            <w:pPr>
              <w:pStyle w:val="Compact"/>
              <w:jc w:val="left"/>
            </w:pPr>
            <w:r>
              <w:t xml:space="preserve">320.00</w:t>
            </w:r>
          </w:p>
        </w:tc>
      </w:tr>
      <w:tr>
        <w:tc>
          <w:tcPr/>
          <w:p>
            <w:pPr>
              <w:pStyle w:val="Compact"/>
              <w:jc w:val="left"/>
            </w:pPr>
            <w:r>
              <w:t xml:space="preserve">6</w:t>
            </w:r>
          </w:p>
        </w:tc>
        <w:tc>
          <w:tcPr/>
          <w:p>
            <w:pPr>
              <w:pStyle w:val="Compact"/>
              <w:jc w:val="left"/>
            </w:pPr>
            <w:r>
              <w:rPr>
                <w:bCs/>
                <w:b/>
              </w:rPr>
              <w:t xml:space="preserve">Medical Imaging (MRI) Interpretation</w:t>
            </w:r>
            <w:r>
              <w:br/>
            </w:r>
            <w:r>
              <w:t xml:space="preserve">Detailed radiological interpretation of pre-operative MRI scans by a specialist radiologist to assist the surgeon in planning the intervention. This diagnostic service is crucial for accurate diagnosis and surgical precision.</w:t>
            </w:r>
          </w:p>
        </w:tc>
        <w:tc>
          <w:tcPr/>
          <w:p>
            <w:pPr>
              <w:pStyle w:val="Compact"/>
              <w:jc w:val="left"/>
            </w:pPr>
            <w:r>
              <w:t xml:space="preserve">25000</w:t>
            </w:r>
          </w:p>
        </w:tc>
        <w:tc>
          <w:tcPr/>
          <w:p>
            <w:pPr>
              <w:pStyle w:val="Compact"/>
              <w:jc w:val="left"/>
            </w:pPr>
            <w:r>
              <w:t xml:space="preserve">280.00</w:t>
            </w:r>
          </w:p>
        </w:tc>
      </w:tr>
      <w:tr>
        <w:tc>
          <w:tcPr/>
          <w:p>
            <w:pPr>
              <w:pStyle w:val="Compact"/>
              <w:jc w:val="left"/>
            </w:pPr>
            <w:r>
              <w:t xml:space="preserve">7</w:t>
            </w:r>
          </w:p>
        </w:tc>
        <w:tc>
          <w:tcPr/>
          <w:p>
            <w:pPr>
              <w:pStyle w:val="Compact"/>
              <w:jc w:val="left"/>
            </w:pPr>
            <w:r>
              <w:rPr>
                <w:bCs/>
                <w:b/>
              </w:rPr>
              <w:t xml:space="preserve">Administrative &amp; Documentation Fees</w:t>
            </w:r>
            <w:r>
              <w:br/>
            </w:r>
            <w:r>
              <w:t xml:space="preserve">Processing of medical records, surgical reports, and billing documentation required for insurance claims in Switzerland. Includes the preparation of the official medical certificate for the patient's employer.</w:t>
            </w:r>
          </w:p>
        </w:tc>
        <w:tc>
          <w:tcPr/>
          <w:p>
            <w:pPr>
              <w:pStyle w:val="Compact"/>
              <w:jc w:val="left"/>
            </w:pPr>
            <w:r>
              <w:t xml:space="preserve">99000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CHF 5,930.00</w:t>
            </w:r>
          </w:p>
        </w:tc>
      </w:tr>
      <w:tr>
        <w:tc>
          <w:tcPr/>
          <w:p>
            <w:pPr>
              <w:pStyle w:val="Compact"/>
              <w:jc w:val="left"/>
            </w:pPr>
            <w:r>
              <w:t xml:space="preserve">VAT (7.7% - Medical Services Exempt):</w:t>
            </w:r>
          </w:p>
        </w:tc>
        <w:tc>
          <w:tcPr/>
          <w:p>
            <w:pPr>
              <w:pStyle w:val="Compact"/>
              <w:jc w:val="left"/>
            </w:pPr>
            <w:r>
              <w:t xml:space="preserve">CHF 0.00</w:t>
            </w:r>
          </w:p>
        </w:tc>
      </w:tr>
      <w:tr>
        <w:tc>
          <w:tcPr/>
          <w:p>
            <w:pPr>
              <w:pStyle w:val="Compact"/>
              <w:jc w:val="left"/>
            </w:pPr>
            <w:r>
              <w:t xml:space="preserve">Total Due:</w:t>
            </w:r>
          </w:p>
        </w:tc>
        <w:tc>
          <w:tcPr/>
          <w:p>
            <w:pPr>
              <w:pStyle w:val="Compact"/>
              <w:jc w:val="left"/>
            </w:pPr>
            <w:r>
              <w:t xml:space="preserve">CHF 5,930.00</w:t>
            </w:r>
          </w:p>
        </w:tc>
      </w:tr>
    </w:tbl>
    <w:bookmarkStart w:id="24" w:name="payment-terms-and-conditions"/>
    <w:p>
      <w:pPr>
        <w:pStyle w:val="Heading4"/>
      </w:pPr>
      <w:r>
        <w:t xml:space="preserve">Payment Terms and Conditions</w:t>
      </w:r>
    </w:p>
    <w:p>
      <w:pPr>
        <w:pStyle w:val="FirstParagraph"/>
      </w:pPr>
      <w:r>
        <w:t xml:space="preserve">This invoice represents the professional fees for surgical services rendered by the Zurich Surgical Institute. Payment is due within 30 days of the invoice date. Please reference the Invoice Number (ZSI-2023-10-8842) on all payments.</w:t>
      </w:r>
    </w:p>
    <w:p>
      <w:pPr>
        <w:pStyle w:val="BodyText"/>
      </w:pPr>
      <w:r>
        <w:rPr>
          <w:bCs/>
          <w:b/>
        </w:rPr>
        <w:t xml:space="preserve">Insurance Claims:</w:t>
      </w:r>
      <w:r>
        <w:t xml:space="preserve"> </w:t>
      </w:r>
      <w:r>
        <w:t xml:space="preserve">If this invoice is being submitted for reimbursement by a Swiss health insurance provider, please ensure that all patient details and AVS/AHV numbers are correct. In accordance with Swiss law, medical services provided by a licensed surgeon are generally exempt from Value Added Tax (VAT/MWST).</w:t>
      </w:r>
    </w:p>
    <w:p>
      <w:pPr>
        <w:pStyle w:val="BodyText"/>
      </w:pPr>
      <w:r>
        <w:rPr>
          <w:bCs/>
          <w:b/>
        </w:rPr>
        <w:t xml:space="preserve">Late Payments:</w:t>
      </w:r>
      <w:r>
        <w:t xml:space="preserve"> </w:t>
      </w:r>
      <w:r>
        <w:t xml:space="preserve">In the event of late payment, interest may be charged at the statutory rate of 5% per annum as per the Swiss Code of Obligations.</w:t>
      </w:r>
    </w:p>
    <w:p>
      <w:pPr>
        <w:pStyle w:val="BodyText"/>
      </w:pPr>
      <w:r>
        <w:rPr>
          <w:bCs/>
          <w:b/>
        </w:rPr>
        <w:t xml:space="preserve">Disputes:</w:t>
      </w:r>
      <w:r>
        <w:t xml:space="preserve"> </w:t>
      </w:r>
      <w:r>
        <w:t xml:space="preserve">Any discrepancies regarding this invoice must be reported within 14 days of receipt. Please contact our billing department at billing@zurichsurgical.ch or call +41 44 123 45 67.</w:t>
      </w:r>
    </w:p>
    <w:p>
      <w:pPr>
        <w:pStyle w:val="BodyText"/>
      </w:pPr>
      <w:r>
        <w:t xml:space="preserve">Thank you for trusting our surgical team with your healthcare needs in Zurich, Switzerland. We are committed to providing the highest standard of medical care.</w:t>
      </w:r>
    </w:p>
    <w:bookmarkEnd w:id="24"/>
    <w:p>
      <w:pPr>
        <w:pStyle w:val="BodyText"/>
      </w:pPr>
      <w:r>
        <w:rPr>
          <w:bCs/>
          <w:b/>
        </w:rPr>
        <w:t xml:space="preserve">Authorized Signature</w:t>
      </w:r>
    </w:p>
    <w:p>
      <w:pPr>
        <w:pStyle w:val="BodyText"/>
      </w:pPr>
      <w:r>
        <w:t xml:space="preserve">Dr. med. Hans Müller</w:t>
      </w:r>
    </w:p>
    <w:p>
      <w:pPr>
        <w:pStyle w:val="BodyText"/>
      </w:pPr>
      <w:r>
        <w:t xml:space="preserve">Chief Surgeon</w:t>
      </w:r>
    </w:p>
    <w:p>
      <w:pPr>
        <w:pStyle w:val="BodyText"/>
      </w:pPr>
      <w:r>
        <w:rPr>
          <w:bCs/>
          <w:b/>
        </w:rPr>
        <w:t xml:space="preserve">Date of Signature</w:t>
      </w:r>
    </w:p>
    <w:p>
      <w:pPr>
        <w:pStyle w:val="BodyText"/>
      </w:pPr>
      <w:r>
        <w:t xml:space="preserve">October 24, 2023</w:t>
      </w:r>
    </w:p>
    <w:p>
      <w:pPr>
        <w:pStyle w:val="BodyText"/>
      </w:pPr>
      <w:r>
        <w:t xml:space="preserve">Zurich, Switzerland</w:t>
      </w:r>
    </w:p>
    <w:p>
      <w:pPr>
        <w:pStyle w:val="BodyText"/>
      </w:pPr>
      <w:r>
        <w:t xml:space="preserve">Zurich Surgical Institute | Rämistrasse 100, 8001 Zurich, Switzerland | VAT ID: CHE-123.456.789 MWST</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 - Zurich, Switzerland</dc:title>
  <dc:creator/>
  <dc:language>en</dc:language>
  <cp:keywords/>
  <dcterms:created xsi:type="dcterms:W3CDTF">2026-10-10T00:35:40Z</dcterms:created>
  <dcterms:modified xsi:type="dcterms:W3CDTF">2026-10-10T00:35:40Z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