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20" w:name="dr.-alexander-sterling-md"/>
    <w:p>
      <w:pPr>
        <w:pStyle w:val="Heading1"/>
      </w:pPr>
      <w:r>
        <w:t xml:space="preserve">Dr. Alexander Sterling, MD</w:t>
      </w:r>
    </w:p>
    <w:p>
      <w:pPr>
        <w:pStyle w:val="FirstParagraph"/>
      </w:pPr>
      <w:r>
        <w:t xml:space="preserve">Board Certified General &amp; Laparoscopic Surgeon</w:t>
      </w:r>
    </w:p>
    <w:p>
      <w:pPr>
        <w:pStyle w:val="BodyText"/>
      </w:pPr>
      <w:r>
        <w:t xml:space="preserve">Manhattan Surgical Associates</w:t>
      </w:r>
    </w:p>
    <w:p>
      <w:pPr>
        <w:pStyle w:val="BodyText"/>
      </w:pPr>
      <w:r>
        <w:t xml:space="preserve">100 East 57th Street, Suite 1200</w:t>
      </w:r>
    </w:p>
    <w:p>
      <w:pPr>
        <w:pStyle w:val="BodyText"/>
      </w:pPr>
      <w:r>
        <w:t xml:space="preserve">New York, NY 10022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Tel: (212) 555-0199</w:t>
      </w:r>
    </w:p>
    <w:p>
      <w:pPr>
        <w:pStyle w:val="BodyText"/>
      </w:pPr>
      <w:r>
        <w:t xml:space="preserve">NPI: 1234567890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NY-2023-8842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ed-to-patient"/>
    <w:p>
      <w:pPr>
        <w:pStyle w:val="Heading3"/>
      </w:pPr>
      <w:r>
        <w:t xml:space="preserve">Billed To (Patient)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Jonathan P. Reynolds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West 67th Street, Apt 4B</w:t>
      </w:r>
    </w:p>
    <w:p>
      <w:pPr>
        <w:pStyle w:val="BodyText"/>
      </w:pPr>
      <w:r>
        <w:rPr>
          <w:bCs/>
          <w:b/>
        </w:rPr>
        <w:t xml:space="preserve">City, State, Zip:</w:t>
      </w:r>
      <w:r>
        <w:t xml:space="preserve"> </w:t>
      </w:r>
      <w:r>
        <w:t xml:space="preserve">New York, NY 10023</w:t>
      </w:r>
    </w:p>
    <w:p>
      <w:pPr>
        <w:pStyle w:val="BodyText"/>
      </w:pPr>
      <w:r>
        <w:rPr>
          <w:bCs/>
          <w:b/>
        </w:rPr>
        <w:t xml:space="preserve">United States</w:t>
      </w:r>
    </w:p>
    <w:p>
      <w:pPr>
        <w:pStyle w:val="BodyText"/>
      </w:pPr>
      <w:r>
        <w:rPr>
          <w:bCs/>
          <w:b/>
        </w:rPr>
        <w:t xml:space="preserve">DOB:</w:t>
      </w:r>
      <w:r>
        <w:t xml:space="preserve"> </w:t>
      </w:r>
      <w:r>
        <w:t xml:space="preserve">05/12/1978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(917) 555-0123</w:t>
      </w:r>
    </w:p>
    <w:bookmarkEnd w:id="22"/>
    <w:bookmarkStart w:id="23" w:name="insurance-information"/>
    <w:p>
      <w:pPr>
        <w:pStyle w:val="Heading3"/>
      </w:pPr>
      <w:r>
        <w:t xml:space="preserve">Insurance Information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Empire Blue Cross Blue Shield</w:t>
      </w:r>
    </w:p>
    <w:p>
      <w:pPr>
        <w:pStyle w:val="BodyText"/>
      </w:pPr>
      <w:r>
        <w:rPr>
          <w:bCs/>
          <w:b/>
        </w:rPr>
        <w:t xml:space="preserve">Policy Holder:</w:t>
      </w:r>
      <w:r>
        <w:t xml:space="preserve"> </w:t>
      </w:r>
      <w:r>
        <w:t xml:space="preserve">Jonathan P. Reynolds</w:t>
      </w:r>
    </w:p>
    <w:p>
      <w:pPr>
        <w:pStyle w:val="BodyText"/>
      </w:pPr>
      <w:r>
        <w:rPr>
          <w:bCs/>
          <w:b/>
        </w:rPr>
        <w:t xml:space="preserve">Group Number:</w:t>
      </w:r>
      <w:r>
        <w:t xml:space="preserve"> </w:t>
      </w:r>
      <w:r>
        <w:t xml:space="preserve">99887766</w:t>
      </w:r>
    </w:p>
    <w:p>
      <w:pPr>
        <w:pStyle w:val="BodyText"/>
      </w:pPr>
      <w:r>
        <w:rPr>
          <w:bCs/>
          <w:b/>
        </w:rPr>
        <w:t xml:space="preserve">Member ID:</w:t>
      </w:r>
      <w:r>
        <w:t xml:space="preserve"> </w:t>
      </w:r>
      <w:r>
        <w:t xml:space="preserve">EBC-445566778</w:t>
      </w:r>
    </w:p>
    <w:p>
      <w:pPr>
        <w:pStyle w:val="BodyText"/>
      </w:pPr>
      <w:r>
        <w:rPr>
          <w:bCs/>
          <w:b/>
        </w:rPr>
        <w:t xml:space="preserve">Referring Physician:</w:t>
      </w:r>
      <w:r>
        <w:t xml:space="preserve"> </w:t>
      </w:r>
      <w:r>
        <w:t xml:space="preserve">Dr. Sarah Jenkins, Internal Medicine</w:t>
      </w:r>
    </w:p>
    <w:bookmarkEnd w:id="23"/>
    <w:bookmarkStart w:id="24" w:name="services-rendered-in-new-york-city"/>
    <w:p>
      <w:pPr>
        <w:pStyle w:val="Heading3"/>
      </w:pPr>
      <w:r>
        <w:t xml:space="preserve">Services Rendered in New York City</w:t>
      </w:r>
    </w:p>
    <w:p>
      <w:pPr>
        <w:pStyle w:val="FirstParagraph"/>
      </w:pPr>
      <w:r>
        <w:t xml:space="preserve">The following invoice details the professional fees for surgical services provided by Dr. Sterling at NewYork-Presbyterian Hospital, Manhattan Campus. All procedures were performed in accordance with the standards of care required in the State of New York.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Surgical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ICD-10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Pre-operative surgical consultation and evaluation in Manhattan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99244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K35.80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Laparoscopic cholecystectomy (gallbladder removal). Includes surgeon's professional fee, anesthesia coordination, and facility usage coordination within NYC.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47562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K80.20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Intraoperative cholangiography to visualize bile ducts during the procedure.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47520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K80.20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16,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hospital visit (Day 1) to monitor recovery and surgical 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99231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Z48.81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hospital visit (Day 2) and discharge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99232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Z48.81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surgical consultation in New York City office for wound check and suture removal.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99243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Z48.81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$375.00</w:t>
            </w:r>
          </w:p>
        </w:tc>
      </w:tr>
    </w:tbl>
    <w:bookmarkEnd w:id="24"/>
    <w:p>
      <w:pPr>
        <w:pStyle w:val="BodyText"/>
      </w:pPr>
      <w:r>
        <w:t xml:space="preserve">Subtotal</w:t>
      </w:r>
      <w:r>
        <w:t xml:space="preserve"> </w:t>
      </w:r>
      <w:r>
        <w:t xml:space="preserve">$11,275.00</w:t>
      </w:r>
    </w:p>
    <w:p>
      <w:pPr>
        <w:pStyle w:val="BodyText"/>
      </w:pPr>
      <w:r>
        <w:t xml:space="preserve">Insurance Adjustment (Est.)</w:t>
      </w:r>
      <w:r>
        <w:t xml:space="preserve"> </w:t>
      </w:r>
      <w:r>
        <w:t xml:space="preserve">-$4,500.00</w:t>
      </w:r>
    </w:p>
    <w:p>
      <w:pPr>
        <w:pStyle w:val="BodyText"/>
      </w:pPr>
      <w:r>
        <w:t xml:space="preserve">Insurance Payment Received</w:t>
      </w:r>
      <w:r>
        <w:t xml:space="preserve"> </w:t>
      </w:r>
      <w:r>
        <w:t xml:space="preserve">-$4,500.00</w:t>
      </w:r>
    </w:p>
    <w:p>
      <w:pPr>
        <w:pStyle w:val="BodyText"/>
      </w:pPr>
      <w:r>
        <w:t xml:space="preserve">Patient Responsibility</w:t>
      </w:r>
      <w:r>
        <w:t xml:space="preserve"> </w:t>
      </w:r>
      <w:r>
        <w:t xml:space="preserve">$2,275.00</w:t>
      </w:r>
    </w:p>
    <w:bookmarkStart w:id="25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Payment is due within 30 days of the invoice date. Please make checks payable to</w:t>
      </w:r>
      <w:r>
        <w:t xml:space="preserve"> </w:t>
      </w:r>
      <w:r>
        <w:rPr>
          <w:bCs/>
          <w:b/>
        </w:rPr>
        <w:t xml:space="preserve">Manhattan Surgical Associates</w:t>
      </w:r>
      <w:r>
        <w:t xml:space="preserve"> </w:t>
      </w:r>
      <w:r>
        <w:t xml:space="preserve">and mail to the address listed in the header.</w:t>
      </w:r>
      <w:r>
        <w:t xml:space="preserve"> </w:t>
      </w:r>
      <w:r>
        <w:t xml:space="preserve">For electronic payments, please contact our billing department at billing@manhattansurgical.com.</w:t>
      </w:r>
      <w:r>
        <w:t xml:space="preserve"> </w:t>
      </w:r>
      <w:r>
        <w:t xml:space="preserve">This invoice represents the balance due after insurance adjudication for services rendered in the United States, specifically within New York City.</w:t>
      </w:r>
    </w:p>
    <w:bookmarkEnd w:id="25"/>
    <w:bookmarkStart w:id="26" w:name="Xcc8173efb9b011590f40df1b7fe264044e8fce3"/>
    <w:p>
      <w:pPr>
        <w:pStyle w:val="Heading4"/>
      </w:pPr>
      <w:r>
        <w:t xml:space="preserve">Important Notice Regarding Surgeon Services</w:t>
      </w:r>
    </w:p>
    <w:p>
      <w:pPr>
        <w:pStyle w:val="FirstParagraph"/>
      </w:pPr>
      <w:r>
        <w:t xml:space="preserve">This invoice covers the professional fees of the attending surgeon only. Facility fees, anesthesia fees, and pathology fees are billed separately by their respective providers.</w:t>
      </w:r>
      <w:r>
        <w:t xml:space="preserve"> </w:t>
      </w:r>
      <w:r>
        <w:t xml:space="preserve">As a medical practice operating in New York City, we adhere to all local, state, and federal billing regulations.</w:t>
      </w:r>
      <w:r>
        <w:t xml:space="preserve"> </w:t>
      </w:r>
      <w:r>
        <w:t xml:space="preserve">If you have questions regarding the specific CPT codes or the necessity of the surgical procedure, please contact our patient advocacy team.</w:t>
      </w:r>
    </w:p>
    <w:bookmarkEnd w:id="26"/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document is an official invoice for medical services. The information contained herein is confidential and protected under HIPAA regulations.</w:t>
      </w:r>
      <w:r>
        <w:t xml:space="preserve"> </w:t>
      </w:r>
      <w:r>
        <w:t xml:space="preserve">Failure to pay the outstanding balance may result in the account being referred to a collection agency, which may affect your credit score.</w:t>
      </w:r>
      <w:r>
        <w:t xml:space="preserve"> </w:t>
      </w:r>
      <w:r>
        <w:t xml:space="preserve">Dr. Alexander Sterling is a licensed physician in the State of New York. All surgical procedures were performed with the patient's informed consent.</w:t>
      </w:r>
      <w:r>
        <w:t xml:space="preserve"> </w:t>
      </w:r>
      <w:r>
        <w:t xml:space="preserve">This invoice is valid for tax purposes in the United States. Please retain this document for your records.</w:t>
      </w:r>
      <w:r>
        <w:t xml:space="preserve"> </w:t>
      </w:r>
      <w:r>
        <w:t xml:space="preserve">If you believe there is an error on this invoice, please notify us in writing within 60 days of receipt.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New York City</dc:title>
  <dc:creator/>
  <dc:language>en</dc:language>
  <cp:keywords/>
  <dcterms:created xsi:type="dcterms:W3CDTF">2026-10-10T03:54:55Z</dcterms:created>
  <dcterms:modified xsi:type="dcterms:W3CDTF">2026-10-10T03:54:55Z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