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Service</w:t>
      </w:r>
      <w:r>
        <w:t xml:space="preserve"> </w:t>
      </w:r>
      <w:r>
        <w:t xml:space="preserve">Invoice</w:t>
      </w:r>
      <w:r>
        <w:t xml:space="preserve"> </w:t>
      </w:r>
      <w:r>
        <w:t xml:space="preserve">-</w:t>
      </w:r>
      <w:r>
        <w:t xml:space="preserve"> </w:t>
      </w:r>
      <w:r>
        <w:t xml:space="preserve">Surgeon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bb3142af1ad5435a34f5abe0940e580e5f9e6f6"/>
    <w:p>
      <w:pPr>
        <w:pStyle w:val="Heading1"/>
      </w:pPr>
      <w:r>
        <w:t xml:space="preserve">Ho Chi Minh City International Surgical Center</w:t>
      </w:r>
    </w:p>
    <w:p>
      <w:pPr>
        <w:pStyle w:val="FirstParagraph"/>
      </w:pPr>
      <w:r>
        <w:t xml:space="preserve">123 Nguyen Hue Boulevard, District 1</w:t>
      </w:r>
    </w:p>
    <w:p>
      <w:pPr>
        <w:pStyle w:val="BodyText"/>
      </w:pPr>
      <w:r>
        <w:t xml:space="preserve">Ho Chi Minh City, Vietnam</w:t>
      </w:r>
    </w:p>
    <w:p>
      <w:pPr>
        <w:pStyle w:val="BodyText"/>
      </w:pPr>
      <w:r>
        <w:t xml:space="preserve">Tax Code: 0312345678</w:t>
      </w:r>
    </w:p>
    <w:p>
      <w:pPr>
        <w:pStyle w:val="BodyText"/>
      </w:pPr>
      <w:r>
        <w:t xml:space="preserve">Phone: +84 28 3822 1234 | Email: billing@hcmc-surgical.vn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surgeon"/>
    <w:p>
      <w:pPr>
        <w:pStyle w:val="Heading3"/>
      </w:pPr>
      <w:r>
        <w:t xml:space="preserve">Service Provider (Surgeon)</w:t>
      </w:r>
    </w:p>
    <w:p>
      <w:pPr>
        <w:pStyle w:val="FirstParagraph"/>
      </w:pPr>
      <w:r>
        <w:rPr>
          <w:bCs/>
          <w:b/>
        </w:rPr>
        <w:t xml:space="preserve">Dr. Nguyen Van Minh, MD, FACS</w:t>
      </w:r>
    </w:p>
    <w:p>
      <w:pPr>
        <w:pStyle w:val="BodyText"/>
      </w:pPr>
      <w:r>
        <w:t xml:space="preserve">Chief of General Surgery</w:t>
      </w:r>
    </w:p>
    <w:p>
      <w:pPr>
        <w:pStyle w:val="BodyText"/>
      </w:pPr>
      <w:r>
        <w:t xml:space="preserve">Licensed Medical Practitioner in Vietnam</w:t>
      </w:r>
    </w:p>
    <w:p>
      <w:pPr>
        <w:pStyle w:val="BodyText"/>
      </w:pPr>
      <w:r>
        <w:t xml:space="preserve">Specialization: Minimally Invasive &amp; Laparoscopic Surgery</w:t>
      </w:r>
    </w:p>
    <w:bookmarkEnd w:id="22"/>
    <w:bookmarkStart w:id="23" w:name="bill-to-patient"/>
    <w:p>
      <w:pPr>
        <w:pStyle w:val="Heading3"/>
      </w:pPr>
      <w:r>
        <w:t xml:space="preserve">Bill To (Patient)</w:t>
      </w:r>
    </w:p>
    <w:p>
      <w:pPr>
        <w:pStyle w:val="FirstParagraph"/>
      </w:pPr>
      <w:r>
        <w:rPr>
          <w:bCs/>
          <w:b/>
        </w:rPr>
        <w:t xml:space="preserve">Mr. John Doe</w:t>
      </w:r>
    </w:p>
    <w:p>
      <w:pPr>
        <w:pStyle w:val="BodyText"/>
      </w:pPr>
      <w:r>
        <w:t xml:space="preserve">456 Le Loi Street, District 3</w:t>
      </w:r>
    </w:p>
    <w:p>
      <w:pPr>
        <w:pStyle w:val="BodyText"/>
      </w:pPr>
      <w:r>
        <w:t xml:space="preserve">Ho Chi Minh City, Vietnam</w:t>
      </w:r>
    </w:p>
    <w:p>
      <w:pPr>
        <w:pStyle w:val="BodyText"/>
      </w:pPr>
      <w:r>
        <w:t xml:space="preserve">ID/Passport No: AB1234567</w:t>
      </w:r>
    </w:p>
    <w:p>
      <w:pPr>
        <w:pStyle w:val="BodyText"/>
      </w:pPr>
      <w:r>
        <w:t xml:space="preserve">Insurance Provider: Vinamcare International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Date of Service</w:t>
            </w:r>
          </w:p>
        </w:tc>
        <w:tc>
          <w:tcPr/>
          <w:p>
            <w:pPr>
              <w:pStyle w:val="Compact"/>
              <w:jc w:val="left"/>
            </w:pPr>
            <w:r>
              <w:t xml:space="preserve">Unit Price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by the Surgeon regarding the patient's condition, review of medical history, and surgical planning. Includes diagnostic imaging review.</w:t>
            </w:r>
          </w:p>
        </w:tc>
        <w:tc>
          <w:tcPr/>
          <w:p>
            <w:pPr>
              <w:pStyle w:val="Compact"/>
              <w:jc w:val="left"/>
            </w:pPr>
            <w:r>
              <w:t xml:space="preserve">Oct 10, 2023</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Laparoscopic Cholecystectomy (Surgeon's Fee)</w:t>
            </w:r>
            <w:r>
              <w:br/>
            </w:r>
            <w:r>
              <w:t xml:space="preserve">Professional fee for the Surgeon performing the minimally invasive removal of the gallbladder. This includes the technical skill, time, and expertise required during the procedure at the Ho Chi Minh City International Surgical Center.</w:t>
            </w:r>
          </w:p>
        </w:tc>
        <w:tc>
          <w:tcPr/>
          <w:p>
            <w:pPr>
              <w:pStyle w:val="Compact"/>
              <w:jc w:val="left"/>
            </w:pPr>
            <w:r>
              <w:t xml:space="preserve">Oct 15, 2023</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Anesthesia Coordination &amp; Monitoring</w:t>
            </w:r>
            <w:r>
              <w:br/>
            </w:r>
            <w:r>
              <w:t xml:space="preserve">Coordination with the anesthesiologist to ensure patient safety during the surgical procedure. Includes pre-anesthesia assessment and intra-operative monitoring.</w:t>
            </w:r>
          </w:p>
        </w:tc>
        <w:tc>
          <w:tcPr/>
          <w:p>
            <w:pPr>
              <w:pStyle w:val="Compact"/>
              <w:jc w:val="left"/>
            </w:pPr>
            <w:r>
              <w:t xml:space="preserve">Oct 15, 2023</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Operating Room Facility Fee</w:t>
            </w:r>
            <w:r>
              <w:br/>
            </w:r>
            <w:r>
              <w:t xml:space="preserve">Usage of the sterile surgical suite, medical equipment, and nursing staff support during the operation.</w:t>
            </w:r>
          </w:p>
        </w:tc>
        <w:tc>
          <w:tcPr/>
          <w:p>
            <w:pPr>
              <w:pStyle w:val="Compact"/>
              <w:jc w:val="left"/>
            </w:pPr>
            <w:r>
              <w:t xml:space="preserve">Oct 15, 2023</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Post-operative Surgeon Follow-up</w:t>
            </w:r>
            <w:r>
              <w:br/>
            </w:r>
            <w:r>
              <w:t xml:space="preserve">Immediate post-surgical care, wound inspection, and management of recovery protocols. Includes two follow-up visits within 14 days to ensure proper healing.</w:t>
            </w:r>
          </w:p>
        </w:tc>
        <w:tc>
          <w:tcPr/>
          <w:p>
            <w:pPr>
              <w:pStyle w:val="Compact"/>
              <w:jc w:val="left"/>
            </w:pPr>
            <w:r>
              <w:t xml:space="preserve">Oct 16, 2023</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Pharmaceuticals &amp; Consumables</w:t>
            </w:r>
            <w:r>
              <w:br/>
            </w:r>
            <w:r>
              <w:t xml:space="preserve">Antibiotics, pain management medication, and surgical disposables used during the procedure.</w:t>
            </w:r>
          </w:p>
        </w:tc>
        <w:tc>
          <w:tcPr/>
          <w:p>
            <w:pPr>
              <w:pStyle w:val="Compact"/>
              <w:jc w:val="left"/>
            </w:pPr>
            <w:r>
              <w:t xml:space="preserve">Oct 15, 2023</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35,000,000 VND</w:t>
      </w:r>
    </w:p>
    <w:p>
      <w:pPr>
        <w:pStyle w:val="BodyText"/>
      </w:pPr>
      <w:r>
        <w:t xml:space="preserve">Value Added Tax (VAT) 10%:</w:t>
      </w:r>
      <w:r>
        <w:t xml:space="preserve"> </w:t>
      </w:r>
      <w:r>
        <w:t xml:space="preserve">3,500,000 VND</w:t>
      </w:r>
    </w:p>
    <w:p>
      <w:pPr>
        <w:pStyle w:val="BodyText"/>
      </w:pPr>
      <w:r>
        <w:t xml:space="preserve">Insurance Deductible (if applicable):</w:t>
      </w:r>
      <w:r>
        <w:t xml:space="preserve"> </w:t>
      </w:r>
      <w:r>
        <w:t xml:space="preserve">-5,000,000 VND</w:t>
      </w:r>
    </w:p>
    <w:p>
      <w:pPr>
        <w:pStyle w:val="BodyText"/>
      </w:pPr>
      <w:r>
        <w:t xml:space="preserve">TOTAL DUE:</w:t>
      </w:r>
      <w:r>
        <w:t xml:space="preserve"> </w:t>
      </w:r>
      <w:r>
        <w:t xml:space="preserve">33,500,000 VND</w:t>
      </w:r>
    </w:p>
    <w:p>
      <w:pPr>
        <w:pStyle w:val="BodyText"/>
      </w:pPr>
      <w:r>
        <w:rPr>
          <w:iCs/>
          <w:i/>
        </w:rPr>
        <w:t xml:space="preserve">Amount in words: Thirty-three million five hundred thousand Vietnamese Dong only.</w:t>
      </w:r>
    </w:p>
    <w:bookmarkStart w:id="24" w:name="payment-terms-important-notes"/>
    <w:p>
      <w:pPr>
        <w:pStyle w:val="Heading4"/>
      </w:pPr>
      <w:r>
        <w:t xml:space="preserve">Payment Terms &amp; Important Notes</w:t>
      </w:r>
    </w:p>
    <w:p>
      <w:pPr>
        <w:pStyle w:val="FirstParagraph"/>
      </w:pPr>
      <w:r>
        <w:t xml:space="preserve">This</w:t>
      </w:r>
      <w:r>
        <w:t xml:space="preserve"> </w:t>
      </w:r>
      <w:r>
        <w:rPr>
          <w:bCs/>
          <w:b/>
        </w:rPr>
        <w:t xml:space="preserve">Invoice</w:t>
      </w:r>
      <w:r>
        <w:t xml:space="preserve"> </w:t>
      </w:r>
      <w:r>
        <w:t xml:space="preserve">represents the professional fees and associated costs for surgical services rendered by the</w:t>
      </w:r>
      <w:r>
        <w:t xml:space="preserve"> </w:t>
      </w:r>
      <w:r>
        <w:rPr>
          <w:bCs/>
          <w:b/>
        </w:rPr>
        <w:t xml:space="preserve">Surgeon</w:t>
      </w:r>
      <w:r>
        <w:t xml:space="preserve"> </w:t>
      </w:r>
      <w:r>
        <w:t xml:space="preserve">at our facility in</w:t>
      </w:r>
      <w:r>
        <w:t xml:space="preserve"> </w:t>
      </w:r>
      <w:r>
        <w:rPr>
          <w:bCs/>
          <w:b/>
        </w:rPr>
        <w:t xml:space="preserve">Ho Chi Minh City, Vietnam</w:t>
      </w:r>
      <w:r>
        <w:t xml:space="preserve">. Payment is due within 30 days of the invoice date.</w:t>
      </w:r>
    </w:p>
    <w:p>
      <w:pPr>
        <w:pStyle w:val="BodyText"/>
      </w:pPr>
      <w:r>
        <w:rPr>
          <w:bCs/>
          <w:b/>
        </w:rPr>
        <w:t xml:space="preserve">Bank Transfer Details:</w:t>
      </w:r>
      <w:r>
        <w:br/>
      </w:r>
      <w:r>
        <w:t xml:space="preserve">Bank Name: Vietcombank - Ho Chi Minh City Branch</w:t>
      </w:r>
      <w:r>
        <w:br/>
      </w:r>
      <w:r>
        <w:t xml:space="preserve">Account Name: Ho Chi Minh City International Surgical Center</w:t>
      </w:r>
      <w:r>
        <w:br/>
      </w:r>
      <w:r>
        <w:t xml:space="preserve">Account Number: 0071001234567</w:t>
      </w:r>
      <w:r>
        <w:br/>
      </w:r>
      <w:r>
        <w:t xml:space="preserve">SWIFT Code: BFTVVNVX</w:t>
      </w:r>
    </w:p>
    <w:p>
      <w:pPr>
        <w:pStyle w:val="BodyText"/>
      </w:pPr>
      <w:r>
        <w:t xml:space="preserve">Please reference the Invoice Number (INV-2023-10-089) when making your payment. If you have any questions regarding the charges or the surgical procedure performed by the Surgeon, please contact our billing department immediately.</w:t>
      </w:r>
    </w:p>
    <w:p>
      <w:pPr>
        <w:pStyle w:val="BodyText"/>
      </w:pPr>
      <w:r>
        <w:rPr>
          <w:bCs/>
          <w:b/>
        </w:rPr>
        <w:t xml:space="preserve">Legal Notice:</w:t>
      </w:r>
      <w:r>
        <w:t xml:space="preserve"> </w:t>
      </w:r>
      <w:r>
        <w:t xml:space="preserve">This document serves as a legal record of the transaction under the laws of Vietnam. All medical services were provided in accordance with the standards of the Ministry of Health of Vietnam.</w:t>
      </w:r>
    </w:p>
    <w:bookmarkEnd w:id="24"/>
    <w:p>
      <w:pPr>
        <w:pStyle w:val="BodyText"/>
      </w:pPr>
      <w:r>
        <w:rPr>
          <w:bCs/>
          <w:b/>
        </w:rPr>
        <w:t xml:space="preserve">Authorized by (Surgeon)</w:t>
      </w:r>
    </w:p>
    <w:p>
      <w:pPr>
        <w:pStyle w:val="BodyText"/>
      </w:pPr>
      <w:r>
        <w:t xml:space="preserve">Dr. Nguyen Van Minh</w:t>
      </w:r>
    </w:p>
    <w:p>
      <w:pPr>
        <w:pStyle w:val="BodyText"/>
      </w:pPr>
      <w:r>
        <w:rPr>
          <w:iCs/>
          <w:i/>
        </w:rPr>
        <w:t xml:space="preserve">Signature &amp; Stamp</w:t>
      </w:r>
    </w:p>
    <w:p>
      <w:pPr>
        <w:pStyle w:val="BodyText"/>
      </w:pPr>
      <w:r>
        <w:rPr>
          <w:bCs/>
          <w:b/>
        </w:rPr>
        <w:t xml:space="preserve">Received by (Patient)</w:t>
      </w:r>
    </w:p>
    <w:p>
      <w:pPr>
        <w:pStyle w:val="BodyText"/>
      </w:pPr>
      <w:r>
        <w:t xml:space="preserve">Mr. John Doe</w:t>
      </w:r>
    </w:p>
    <w:p>
      <w:pPr>
        <w:pStyle w:val="BodyText"/>
      </w:pPr>
      <w:r>
        <w:rPr>
          <w:iCs/>
          <w:i/>
        </w:rPr>
        <w:t xml:space="preserve">Signature &amp; Date</w:t>
      </w:r>
    </w:p>
    <w:p>
      <w:pPr>
        <w:pStyle w:val="BodyText"/>
      </w:pPr>
      <w:r>
        <w:t xml:space="preserve">Ho Chi Minh City International Surgical Center | 123 Nguyen Hue Boulevard, District 1, Ho Chi Minh City, Vietnam</w:t>
      </w:r>
    </w:p>
    <w:p>
      <w:pPr>
        <w:pStyle w:val="BodyText"/>
      </w:pPr>
      <w:r>
        <w:t xml:space="preserve">Thank you for trusting our Surgeon with your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Service Invoice - Surgeon - Ho Chi Minh City, Vietnam</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