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Engineering</w:t>
      </w:r>
    </w:p>
    <w:bookmarkStart w:id="20" w:name="brasília-systems-engineering-solutions"/>
    <w:p>
      <w:pPr>
        <w:pStyle w:val="Heading1"/>
      </w:pPr>
      <w:r>
        <w:t xml:space="preserve">BRASÍLIA SYSTEMS ENGINEERING SOLUTIONS</w:t>
      </w:r>
    </w:p>
    <w:p>
      <w:pPr>
        <w:pStyle w:val="FirstParagraph"/>
      </w:pPr>
      <w:r>
        <w:t xml:space="preserve">Av. das Nações, Quadra 02, Lote 15, Edifício Tech Plaza</w:t>
      </w:r>
    </w:p>
    <w:p>
      <w:pPr>
        <w:pStyle w:val="BodyText"/>
      </w:pPr>
      <w:r>
        <w:t xml:space="preserve">Asa Norte, Brasília - DF, 70700-000, Brazil</w:t>
      </w:r>
    </w:p>
    <w:p>
      <w:pPr>
        <w:pStyle w:val="BodyText"/>
      </w:pPr>
      <w:r>
        <w:t xml:space="preserve">CNPJ: 12.345.678/0001-90 | IE: 001.234.567.000-10</w:t>
      </w:r>
    </w:p>
    <w:p>
      <w:pPr>
        <w:pStyle w:val="BodyText"/>
      </w:pPr>
      <w:r>
        <w:t xml:space="preserve">Email: billing@brasiliase.com.br | Phone: +55 (61) 3333-4444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INV-2024-0892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Ministry of Infrastructure - IT Division</w:t>
      </w:r>
    </w:p>
    <w:p>
      <w:pPr>
        <w:pStyle w:val="BodyText"/>
      </w:pPr>
      <w:r>
        <w:t xml:space="preserve">Palácio do Planalto, Anexo II</w:t>
      </w:r>
    </w:p>
    <w:p>
      <w:pPr>
        <w:pStyle w:val="BodyText"/>
      </w:pPr>
      <w:r>
        <w:t xml:space="preserve">Brasília - DF, 70050-900, Brazil</w:t>
      </w:r>
    </w:p>
    <w:p>
      <w:pPr>
        <w:pStyle w:val="BodyText"/>
      </w:pPr>
      <w:r>
        <w:t xml:space="preserve">CNPJ: 00.000.000/0001-00</w:t>
      </w:r>
    </w:p>
    <w:p>
      <w:pPr>
        <w:pStyle w:val="BodyText"/>
      </w:pPr>
      <w:r>
        <w:t xml:space="preserve">Contact: Procurement Department</w:t>
      </w:r>
    </w:p>
    <w:p>
      <w:pPr>
        <w:pStyle w:val="BodyText"/>
      </w:pPr>
      <w:r>
        <w:t xml:space="preserve">Email: compras@infra.gov.br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Data Center Operations Center</w:t>
      </w:r>
    </w:p>
    <w:p>
      <w:pPr>
        <w:pStyle w:val="BodyText"/>
      </w:pPr>
      <w:r>
        <w:t xml:space="preserve">Quadra 12, Setor de Autarquias Sul</w:t>
      </w:r>
    </w:p>
    <w:p>
      <w:pPr>
        <w:pStyle w:val="BodyText"/>
      </w:pPr>
      <w:r>
        <w:t xml:space="preserve">Brasília - DF, 70070-000, Brazil</w:t>
      </w:r>
    </w:p>
    <w:p>
      <w:pPr>
        <w:pStyle w:val="BodyText"/>
      </w:pPr>
      <w:r>
        <w:t xml:space="preserve">Project: National Cloud Infrastructure Modernization</w:t>
      </w:r>
    </w:p>
    <w:p>
      <w:pPr>
        <w:pStyle w:val="BodyText"/>
      </w:pPr>
      <w:r>
        <w:t xml:space="preserve">Reference: Contract #BR-SE-2024-045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Tax Code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Systems Architecture Design &amp; Implementation</w:t>
            </w:r>
            <w:r>
              <w:br/>
            </w:r>
            <w:r>
              <w:t xml:space="preserve">Comprehensive systems engineering services for the design and deployment of scalable cloud infrastructure in Brasília. Includes requirements analysis, technical specification documentation, and architecture validation for government-grade security compliance.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R$ 350,00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R$ 42,000,00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CSLL/IRRF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Infrastructure Optimization</w:t>
            </w:r>
            <w:r>
              <w:br/>
            </w:r>
            <w:r>
              <w:t xml:space="preserve">Advanced network configuration and optimization services for the Brasília regional data center. Includes load balancing setup, firewall rule implementation, VLAN segmentation, and performance tuning to ensure 99.99% uptime for critical government services.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R$ 320,00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R$ 25,600,00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CSLL/IRRF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Security Systems Integration &amp; Compliance</w:t>
            </w:r>
            <w:r>
              <w:br/>
            </w:r>
            <w:r>
              <w:t xml:space="preserve">Implementation of enterprise-grade security protocols aligned with Brazilian data protection regulations (LGPD). Includes intrusion detection systems, encryption key management, access control systems, and security audit preparation for federal infrastructure.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R$ 380,00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R$ 22,800,00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CSLL/IRRF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DevOps Pipeline Configuration &amp; Automation</w:t>
            </w:r>
            <w:r>
              <w:br/>
            </w:r>
            <w:r>
              <w:t xml:space="preserve">Design and implementation of continuous integration/continuous deployment (CI/CD) pipelines for government applications. Includes container orchestration setup, infrastructure as code (IaC) implementation, and automated testing frameworks.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R$ 340,00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R$ 13,600,00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CSLL/IRRF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Systems Monitoring &amp; Performance Management</w:t>
            </w:r>
            <w:r>
              <w:br/>
            </w:r>
            <w:r>
              <w:t xml:space="preserve">Deployment of comprehensive monitoring solutions for real-time infrastructure visibility. Includes alert configuration, capacity planning analysis, performance reporting, and proactive maintenance scheduling for Brasília operations.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R$ 9,000,00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CSLL/IRRF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Knowledge Transfer</w:t>
            </w:r>
            <w:r>
              <w:br/>
            </w:r>
            <w:r>
              <w:t xml:space="preserve">Creation of detailed technical documentation, system diagrams, operational procedures, and staff training sessions. Ensures complete knowledge transfer to Ministry personnel for ongoing system management and maintenance.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R$ 280,00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R$ 7,000,00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CSLL/IRRF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R$ 120,000,00</w:t>
      </w:r>
    </w:p>
    <w:p>
      <w:pPr>
        <w:pStyle w:val="BodyText"/>
      </w:pPr>
      <w:r>
        <w:t xml:space="preserve">ICMS (12%):</w:t>
      </w:r>
      <w:r>
        <w:t xml:space="preserve"> </w:t>
      </w:r>
      <w:r>
        <w:t xml:space="preserve">R$ 14,400,00</w:t>
      </w:r>
    </w:p>
    <w:p>
      <w:pPr>
        <w:pStyle w:val="BodyText"/>
      </w:pPr>
      <w:r>
        <w:t xml:space="preserve">PIS/COFINS:</w:t>
      </w:r>
      <w:r>
        <w:t xml:space="preserve"> </w:t>
      </w:r>
      <w:r>
        <w:t xml:space="preserve">R$ 3,600,00</w:t>
      </w:r>
    </w:p>
    <w:p>
      <w:pPr>
        <w:pStyle w:val="BodyText"/>
      </w:pPr>
      <w:r>
        <w:t xml:space="preserve">IRRF Withholding (1.5%):</w:t>
      </w:r>
      <w:r>
        <w:t xml:space="preserve"> </w:t>
      </w:r>
      <w:r>
        <w:t xml:space="preserve">-R$ 1,800,00</w:t>
      </w:r>
    </w:p>
    <w:p>
      <w:pPr>
        <w:pStyle w:val="BodyText"/>
      </w:pPr>
      <w:r>
        <w:t xml:space="preserve">CSLL Withholding (1%):</w:t>
      </w:r>
      <w:r>
        <w:t xml:space="preserve"> </w:t>
      </w:r>
      <w:r>
        <w:t xml:space="preserve">-R$ 1,200,00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R$ 135,000,00</w:t>
      </w:r>
    </w:p>
    <w:bookmarkStart w:id="24" w:name="payment-instructions-terms"/>
    <w:p>
      <w:pPr>
        <w:pStyle w:val="Heading4"/>
      </w:pPr>
      <w:r>
        <w:t xml:space="preserve">Payment Instructions &amp; Terms:</w:t>
      </w:r>
    </w:p>
    <w:p>
      <w:pPr>
        <w:pStyle w:val="FirstParagraph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Bank: Banco do Brasil S.A. | Agency: 1234-5 | Account: 67890-1 | PIX Key: brasiliase@pix.com.br</w:t>
      </w:r>
    </w:p>
    <w:p>
      <w:pPr>
        <w:pStyle w:val="BodyText"/>
      </w:pPr>
      <w:r>
        <w:rPr>
          <w:bCs/>
          <w:b/>
        </w:rPr>
        <w:t xml:space="preserve">Important Notes:</w:t>
      </w:r>
    </w:p>
    <w:p>
      <w:pPr>
        <w:pStyle w:val="BodyText"/>
      </w:pPr>
      <w:r>
        <w:t xml:space="preserve">1. This invoice is issued in accordance with Brazilian tax regulations and federal procurement standards applicable in Brasília, Federal District.</w:t>
      </w:r>
    </w:p>
    <w:p>
      <w:pPr>
        <w:pStyle w:val="BodyText"/>
      </w:pPr>
      <w:r>
        <w:t xml:space="preserve">2. All systems engineering services have been performed by certified professionals meeting the technical requirements specified in Contract #BR-SE-2024-045.</w:t>
      </w:r>
    </w:p>
    <w:p>
      <w:pPr>
        <w:pStyle w:val="BodyText"/>
      </w:pPr>
      <w:r>
        <w:t xml:space="preserve">3. Payment is due within 30 days from the invoice date. Late payments will incur interest of 1% per month plus monetary correction according to Brazilian Central Bank guidelines.</w:t>
      </w:r>
    </w:p>
    <w:p>
      <w:pPr>
        <w:pStyle w:val="BodyText"/>
      </w:pPr>
      <w:r>
        <w:t xml:space="preserve">4. IRRF and CSLL withholdings have been calculated and will be reported to the Brazilian Federal Revenue Service (Receita Federal).</w:t>
      </w:r>
    </w:p>
    <w:p>
      <w:pPr>
        <w:pStyle w:val="BodyText"/>
      </w:pPr>
      <w:r>
        <w:t xml:space="preserve">5. Please reference Invoice Number INV-2024-0892 in all payment communications.</w:t>
      </w:r>
    </w:p>
    <w:p>
      <w:pPr>
        <w:pStyle w:val="BodyText"/>
      </w:pPr>
      <w:r>
        <w:t xml:space="preserve">6. For any questions regarding this invoice or the systems engineering services provided, please contact our billing department at billing@brasiliase.com.br.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  <w:r>
        <w:br/>
      </w:r>
      <w:r>
        <w:t xml:space="preserve">Carlos Eduardo Silva</w:t>
      </w:r>
      <w:r>
        <w:br/>
      </w:r>
      <w:r>
        <w:t xml:space="preserve">Chief Systems Engineer</w:t>
      </w:r>
      <w:r>
        <w:br/>
      </w:r>
      <w:r>
        <w:t xml:space="preserve">Brasília Systems Engineering Solutions</w:t>
      </w:r>
    </w:p>
    <w:p>
      <w:pPr>
        <w:pStyle w:val="BodyText"/>
      </w:pPr>
      <w:r>
        <w:rPr>
          <w:bCs/>
          <w:b/>
        </w:rPr>
        <w:t xml:space="preserve">Received By</w:t>
      </w:r>
      <w:r>
        <w:br/>
      </w:r>
      <w:r>
        <w:t xml:space="preserve">_________________________</w:t>
      </w:r>
      <w:r>
        <w:br/>
      </w:r>
      <w:r>
        <w:t xml:space="preserve">Name &amp; Title</w:t>
      </w:r>
      <w:r>
        <w:br/>
      </w:r>
      <w:r>
        <w:t xml:space="preserve">Date</w:t>
      </w:r>
    </w:p>
    <w:p>
      <w:pPr>
        <w:pStyle w:val="BodyText"/>
      </w:pPr>
      <w:r>
        <w:t xml:space="preserve">Brasília Systems Engineering Solutions | CNPJ: 12.345.678/0001-90 | Av. das Nações, Qd. 02, Lote 15, Brasília - DF, Brazil</w:t>
      </w:r>
    </w:p>
    <w:p>
      <w:pPr>
        <w:pStyle w:val="BodyText"/>
      </w:pPr>
      <w:r>
        <w:t xml:space="preserve">This is an official electronic invoice. Thank you for your business.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Services Invoice - Systems Engineering</dc:title>
  <dc:creator/>
  <dc:language>en</dc:language>
  <cp:keywords/>
  <dcterms:created xsi:type="dcterms:W3CDTF">2026-10-10T02:49:04Z</dcterms:created>
  <dcterms:modified xsi:type="dcterms:W3CDTF">2026-10-10T02:49:04Z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