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northwest-systems-engineering-ltd."/>
    <w:p>
      <w:pPr>
        <w:pStyle w:val="Heading1"/>
      </w:pPr>
      <w:r>
        <w:t xml:space="preserve">Northwest Systems Engineering Ltd.</w:t>
      </w:r>
    </w:p>
    <w:p>
      <w:pPr>
        <w:pStyle w:val="FirstParagraph"/>
      </w:pPr>
      <w:r>
        <w:t xml:space="preserve">1234 Technology Drive, Suite 500</w:t>
      </w:r>
    </w:p>
    <w:p>
      <w:pPr>
        <w:pStyle w:val="BodyText"/>
      </w:pPr>
      <w:r>
        <w:t xml:space="preserve">Canada Vancouver, BC V6B 2W9</w:t>
      </w:r>
    </w:p>
    <w:p>
      <w:pPr>
        <w:pStyle w:val="BodyText"/>
      </w:pPr>
      <w:r>
        <w:t xml:space="preserve">Phone: +1 (604) 555-0198</w:t>
      </w:r>
    </w:p>
    <w:p>
      <w:pPr>
        <w:pStyle w:val="BodyText"/>
      </w:pPr>
      <w:r>
        <w:t xml:space="preserve">Email: billing@nw-systems.ca</w:t>
      </w:r>
    </w:p>
    <w:p>
      <w:pPr>
        <w:pStyle w:val="BodyText"/>
      </w:pPr>
      <w:r>
        <w:t xml:space="preserve">Business Number: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Apex Financial Solutions Inc.</w:t>
      </w:r>
    </w:p>
    <w:p>
      <w:pPr>
        <w:pStyle w:val="BodyText"/>
      </w:pPr>
      <w:r>
        <w:t xml:space="preserve">Attn: Procurement Department</w:t>
      </w:r>
    </w:p>
    <w:p>
      <w:pPr>
        <w:pStyle w:val="BodyText"/>
      </w:pPr>
      <w:r>
        <w:t xml:space="preserve">789 Commerce Street, Floor 12</w:t>
      </w:r>
    </w:p>
    <w:p>
      <w:pPr>
        <w:pStyle w:val="BodyText"/>
      </w:pPr>
      <w:r>
        <w:t xml:space="preserve">Canada Vancouver, BC V6C 3G7</w:t>
      </w:r>
    </w:p>
    <w:p>
      <w:pPr>
        <w:pStyle w:val="BodyText"/>
      </w:pPr>
      <w:r>
        <w:t xml:space="preserve">Client Reference: AFS-IT-2024-Q4</w:t>
      </w:r>
    </w:p>
    <w:bookmarkEnd w:id="22"/>
    <w:bookmarkStart w:id="23" w:name="services-rendered-by-systems-engineer"/>
    <w:p>
      <w:pPr>
        <w:pStyle w:val="Heading3"/>
      </w:pPr>
      <w:r>
        <w:t xml:space="preserve">Services Rendered by Systems Engineer</w:t>
      </w:r>
    </w:p>
    <w:p>
      <w:pPr>
        <w:pStyle w:val="FirstParagraph"/>
      </w:pPr>
      <w:r>
        <w:t xml:space="preserve">The following invoice details professional services provided by a certified Systems Engineer specializing in infrastructure optimization, cloud migration, and network security protocols. All work was conducted in accordance with industry standards and local regulations applicable in Canada Vancouver.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Infrastructure Assessment &amp; Audit</w:t>
            </w:r>
            <w:r>
              <w:br/>
            </w:r>
            <w:r>
              <w:t xml:space="preserve">Comprehensive evaluation of existing server architecture and network topology. The Systems Engineer conducted a thorough analysis of hardware utilization, software licensing compliance, and potential bottlenecks within the data center environment located in Canada Vancouver.</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rPr>
                <w:bCs/>
                <w:b/>
              </w:rPr>
              <w:t xml:space="preserve">Cloud Migration Strategy Development</w:t>
            </w:r>
            <w:r>
              <w:br/>
            </w:r>
            <w:r>
              <w:t xml:space="preserve">Design and documentation of a phased migration plan from on-premise servers to a hybrid cloud environment. This service included risk assessment, cost-benefit analysis, and technical specifications tailored to the client's operational requirements in the Canada Vancouver market.</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rPr>
                <w:bCs/>
                <w:b/>
              </w:rPr>
              <w:t xml:space="preserve">Network Security Implementation</w:t>
            </w:r>
            <w:r>
              <w:br/>
            </w:r>
            <w:r>
              <w:t xml:space="preserve">Deployment of advanced firewall rules, intrusion detection systems, and endpoint protection protocols. The Systems Engineer ensured all configurations met current cybersecurity standards and regulatory requirements for financial institutions operating in Canada Vancouver.</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rPr>
                <w:bCs/>
                <w:b/>
              </w:rPr>
              <w:t xml:space="preserve">System Integration &amp; Testing</w:t>
            </w:r>
            <w:r>
              <w:br/>
            </w:r>
            <w:r>
              <w:t xml:space="preserve">Integration of legacy applications with new cloud-based services. This included API development, data synchronization setup, and rigorous load testing to ensure system stability and performance under peak conditions.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rPr>
                <w:bCs/>
                <w:b/>
              </w:rPr>
              <w:t xml:space="preserve">Staff Training &amp; Knowledge Transfer</w:t>
            </w:r>
            <w:r>
              <w:br/>
            </w:r>
            <w:r>
              <w:t xml:space="preserve">Conducted two comprehensive training sessions for the client's IT staff on the new systems architecture, security protocols, and maintenance procedures. Training materials and documentation were provided in both digital and physical formats.</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rPr>
                <w:bCs/>
                <w:b/>
              </w:rPr>
              <w:t xml:space="preserve">Project Management &amp; Documentation</w:t>
            </w:r>
            <w:r>
              <w:br/>
            </w:r>
            <w:r>
              <w:t xml:space="preserve">Overall coordination of the engineering project, including stakeholder meetings, progress reporting, and creation of detailed technical documentation for future reference and compliance auditing.</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bl>
    <w:bookmarkEnd w:id="23"/>
    <w:p>
      <w:pPr>
        <w:pStyle w:val="BodyText"/>
      </w:pPr>
      <w:r>
        <w:t xml:space="preserve">Subtotal: $23,620.00 CAD</w:t>
      </w:r>
    </w:p>
    <w:p>
      <w:pPr>
        <w:pStyle w:val="BodyText"/>
      </w:pPr>
      <w:r>
        <w:t xml:space="preserve">Goods and Services Tax (GST) 5%: $1,181.00 CAD</w:t>
      </w:r>
    </w:p>
    <w:p>
      <w:pPr>
        <w:pStyle w:val="BodyText"/>
      </w:pPr>
      <w:r>
        <w:t xml:space="preserve">Provincial Sales Tax (PST) 7%: $1,653.40 CAD</w:t>
      </w:r>
    </w:p>
    <w:p>
      <w:pPr>
        <w:pStyle w:val="BodyText"/>
      </w:pPr>
      <w:r>
        <w:t xml:space="preserve">Total Amount Due: $26,454.40 CAD</w:t>
      </w:r>
    </w:p>
    <w:bookmarkStart w:id="24" w:name="payment-instructions"/>
    <w:p>
      <w:pPr>
        <w:pStyle w:val="Heading4"/>
      </w:pPr>
      <w:r>
        <w:t xml:space="preserve">Payment Instructions:</w:t>
      </w:r>
    </w:p>
    <w:p>
      <w:pPr>
        <w:pStyle w:val="FirstParagraph"/>
      </w:pPr>
      <w:r>
        <w:t xml:space="preserve">Please remit payment via electronic funds transfer (EFT) or certified cheque within 30 days of the invoice date. Late payments may be subject to a 1.5% monthly interest charge.</w:t>
      </w:r>
    </w:p>
    <w:p>
      <w:pPr>
        <w:pStyle w:val="BodyText"/>
      </w:pPr>
      <w:r>
        <w:rPr>
          <w:bCs/>
          <w:b/>
        </w:rPr>
        <w:t xml:space="preserve">Bank Details:</w:t>
      </w:r>
    </w:p>
    <w:p>
      <w:pPr>
        <w:pStyle w:val="BodyText"/>
      </w:pPr>
      <w:r>
        <w:t xml:space="preserve">Bank: Royal Bank of Canada</w:t>
      </w:r>
    </w:p>
    <w:p>
      <w:pPr>
        <w:pStyle w:val="BodyText"/>
      </w:pPr>
      <w:r>
        <w:t xml:space="preserve">Branch: Canada Vancouver Downtown</w:t>
      </w:r>
    </w:p>
    <w:p>
      <w:pPr>
        <w:pStyle w:val="BodyText"/>
      </w:pPr>
      <w:r>
        <w:t xml:space="preserve">Transit Number: 00345</w:t>
      </w:r>
    </w:p>
    <w:p>
      <w:pPr>
        <w:pStyle w:val="BodyText"/>
      </w:pPr>
      <w:r>
        <w:t xml:space="preserve">Institution Number: 003</w:t>
      </w:r>
    </w:p>
    <w:p>
      <w:pPr>
        <w:pStyle w:val="BodyText"/>
      </w:pPr>
      <w:r>
        <w:t xml:space="preserve">Account Number: 123456789</w:t>
      </w:r>
    </w:p>
    <w:p>
      <w:pPr>
        <w:pStyle w:val="BodyText"/>
      </w:pPr>
      <w:r>
        <w:t xml:space="preserve">Account Name: Northwest Systems Engineering Ltd.</w:t>
      </w:r>
    </w:p>
    <w:bookmarkEnd w:id="24"/>
    <w:bookmarkStart w:id="25" w:name="terms-and-conditions"/>
    <w:p>
      <w:pPr>
        <w:pStyle w:val="Heading4"/>
      </w:pPr>
      <w:r>
        <w:t xml:space="preserve">Terms and Conditions:</w:t>
      </w:r>
    </w:p>
    <w:p>
      <w:pPr>
        <w:pStyle w:val="FirstParagraph"/>
      </w:pPr>
      <w:r>
        <w:t xml:space="preserve">1. All services were performed by a qualified Systems Engineer with over 10 years of experience in enterprise-level infrastructure projects.</w:t>
      </w:r>
      <w:r>
        <w:br/>
      </w:r>
      <w:r>
        <w:t xml:space="preserve">2. This invoice reflects work completed between September 1, 2024, and October 10, 2024, in Canada Vancouver.</w:t>
      </w:r>
      <w:r>
        <w:br/>
      </w:r>
      <w:r>
        <w:t xml:space="preserve">3. Payment is due within 30 days of the invoice date. Overdue accounts may be referred to a collection agency.</w:t>
      </w:r>
      <w:r>
        <w:br/>
      </w:r>
      <w:r>
        <w:t xml:space="preserve">4. All intellectual property developed during the engagement remains the property of Northwest Systems Engineering Ltd. until full payment is received.</w:t>
      </w:r>
      <w:r>
        <w:br/>
      </w:r>
      <w:r>
        <w:t xml:space="preserve">5. Any disputes regarding this invoice must be raised in writing within 15 days of receipt.</w:t>
      </w:r>
    </w:p>
    <w:bookmarkEnd w:id="25"/>
    <w:bookmarkStart w:id="26" w:name="service-guarantee"/>
    <w:p>
      <w:pPr>
        <w:pStyle w:val="Heading4"/>
      </w:pPr>
      <w:r>
        <w:t xml:space="preserve">Service Guarantee:</w:t>
      </w:r>
    </w:p>
    <w:p>
      <w:pPr>
        <w:pStyle w:val="FirstParagraph"/>
      </w:pPr>
      <w:r>
        <w:t xml:space="preserve">Northwest Systems Engineering Ltd. guarantees all work performed by our Systems Engineer team. Should any issues arise related to the services described in this invoice, please contact our support team within 90 days of project completion for assistance.</w:t>
      </w:r>
    </w:p>
    <w:bookmarkEnd w:id="26"/>
    <w:p>
      <w:pPr>
        <w:pStyle w:val="BodyText"/>
      </w:pPr>
      <w:r>
        <w:t xml:space="preserve">Thank you for your business. We appreciate the opportunity to provide professional Systems Engineer services to your organization in Canada Vancouver.</w:t>
      </w:r>
    </w:p>
    <w:p>
      <w:pPr>
        <w:pStyle w:val="BodyText"/>
      </w:pPr>
      <w:r>
        <w:t xml:space="preserve">Northwest Systems Engineering Ltd. | 1234 Technology Drive, Suite 500, Canada Vancouver, BC V6B 2W9</w:t>
      </w:r>
    </w:p>
    <w:p>
      <w:pPr>
        <w:pStyle w:val="BodyText"/>
      </w:pPr>
      <w:r>
        <w:t xml:space="preserve">Phone: +1 (604) 555-0198 | Email: billing@nw-systems.ca | Website: www.nw-systems.ca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2026-10-10T03:05:36Z</dcterms:created>
  <dcterms:modified xsi:type="dcterms:W3CDTF">2026-10-10T03:05:36Z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