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techsolutions-gmbh"/>
    <w:p>
      <w:pPr>
        <w:pStyle w:val="Heading2"/>
      </w:pPr>
      <w:r>
        <w:t xml:space="preserve">TechSolutions GmbH</w:t>
      </w:r>
    </w:p>
    <w:p>
      <w:pPr>
        <w:pStyle w:val="FirstParagraph"/>
      </w:pPr>
      <w:r>
        <w:t xml:space="preserve">Systems Engineering Division</w:t>
      </w:r>
    </w:p>
    <w:p>
      <w:pPr>
        <w:pStyle w:val="BodyText"/>
      </w:pPr>
      <w:r>
        <w:t xml:space="preserve">Maximilianstraße 35</w:t>
      </w:r>
    </w:p>
    <w:p>
      <w:pPr>
        <w:pStyle w:val="BodyText"/>
      </w:pPr>
      <w:r>
        <w:t xml:space="preserve">80539 Munich, Germany</w:t>
      </w:r>
    </w:p>
    <w:p>
      <w:pPr>
        <w:pStyle w:val="BodyText"/>
      </w:pPr>
      <w:r>
        <w:t xml:space="preserve">Tax ID: DE123456789</w:t>
      </w:r>
    </w:p>
    <w:p>
      <w:pPr>
        <w:pStyle w:val="BodyText"/>
      </w:pPr>
      <w:r>
        <w:t xml:space="preserve">Email: billing@techsolutions.de</w:t>
      </w:r>
    </w:p>
    <w:bookmarkEnd w:id="20"/>
    <w:p>
      <w:pPr>
        <w:pStyle w:val="BodyText"/>
      </w:pPr>
      <w:r>
        <w:t xml:space="preserve">INVOICE</w:t>
      </w:r>
    </w:p>
    <w:p>
      <w:pPr>
        <w:pStyle w:val="BodyText"/>
      </w:pPr>
      <w:r>
        <w:t xml:space="preserve">Invoice Number: INV-2023-0045</w:t>
      </w:r>
    </w:p>
    <w:p>
      <w:pPr>
        <w:pStyle w:val="BodyText"/>
      </w:pPr>
      <w:r>
        <w:t xml:space="preserve">Date: October 15, 2023</w:t>
      </w:r>
    </w:p>
    <w:p>
      <w:pPr>
        <w:pStyle w:val="BodyText"/>
      </w:pPr>
      <w:r>
        <w:t xml:space="preserve">Due Date: November 15, 2023</w:t>
      </w:r>
    </w:p>
    <w:bookmarkStart w:id="21" w:name="billed-to"/>
    <w:p>
      <w:pPr>
        <w:pStyle w:val="Heading3"/>
      </w:pPr>
      <w:r>
        <w:t xml:space="preserve">Billed To:</w:t>
      </w:r>
    </w:p>
    <w:p>
      <w:pPr>
        <w:pStyle w:val="FirstParagraph"/>
      </w:pPr>
      <w:r>
        <w:t xml:space="preserve">Global Industries AG</w:t>
      </w:r>
    </w:p>
    <w:p>
      <w:pPr>
        <w:pStyle w:val="BodyText"/>
      </w:pPr>
      <w:r>
        <w:t xml:space="preserve">Attention: Procurement Department</w:t>
      </w:r>
    </w:p>
    <w:p>
      <w:pPr>
        <w:pStyle w:val="BodyText"/>
      </w:pPr>
      <w:r>
        <w:t xml:space="preserve">Leopoldstraße 200</w:t>
      </w:r>
    </w:p>
    <w:p>
      <w:pPr>
        <w:pStyle w:val="BodyText"/>
      </w:pPr>
      <w:r>
        <w:t xml:space="preserve">80807 Munich, Germany</w:t>
      </w:r>
    </w:p>
    <w:p>
      <w:pPr>
        <w:pStyle w:val="BodyText"/>
      </w:pPr>
      <w:r>
        <w:t xml:space="preserve">Contact: procurement@globalindustries.de</w:t>
      </w:r>
    </w:p>
    <w:bookmarkEnd w:id="21"/>
    <w:bookmarkStart w:id="22" w:name="description-of-services"/>
    <w:p>
      <w:pPr>
        <w:pStyle w:val="Heading3"/>
      </w:pPr>
      <w:r>
        <w:t xml:space="preserve">Description of Services</w:t>
      </w:r>
    </w:p>
    <w:p>
      <w:pPr>
        <w:pStyle w:val="FirstParagraph"/>
      </w:pPr>
      <w:r>
        <w:t xml:space="preserve">This invoice pertains to the professional services rendered by our Systems Engineer team based in Munich, Germany. The services were provided in accordance with the contract agreement dated September 1, 2023, and include comprehensive systems engineering support tailored to the specific needs of Global Industries AG.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Systems Architecture Design and Implementation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Network Infrastructure Optimization</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Security Systems Integration and Testing</w:t>
            </w:r>
          </w:p>
        </w:tc>
        <w:tc>
          <w:tcPr/>
          <w:p>
            <w:pPr>
              <w:pStyle w:val="Compact"/>
              <w:jc w:val="left"/>
            </w:pPr>
            <w:r>
              <w:t xml:space="preserve">30 hours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Cloud Migration Support and Consultation</w:t>
            </w:r>
          </w:p>
        </w:tc>
        <w:tc>
          <w:tcPr/>
          <w:p>
            <w:pPr>
              <w:pStyle w:val="Compact"/>
              <w:jc w:val="left"/>
            </w:pPr>
            <w:r>
              <w:t xml:space="preserve">25 hours</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5</w:t>
            </w:r>
          </w:p>
        </w:tc>
        <w:tc>
          <w:tcPr/>
          <w:p>
            <w:pPr>
              <w:pStyle w:val="Compact"/>
              <w:jc w:val="left"/>
            </w:pPr>
            <w:r>
              <w:t xml:space="preserve">On-site Systems Engineer Support in Munich</w:t>
            </w:r>
          </w:p>
        </w:tc>
        <w:tc>
          <w:tcPr/>
          <w:p>
            <w:pPr>
              <w:pStyle w:val="Compact"/>
              <w:jc w:val="left"/>
            </w:pPr>
            <w:r>
              <w:t xml:space="preserve">15 hours</w:t>
            </w:r>
          </w:p>
        </w:tc>
        <w:tc>
          <w:tcPr/>
          <w:p>
            <w:pPr>
              <w:pStyle w:val="Compact"/>
              <w:jc w:val="left"/>
            </w:pPr>
            <w:r>
              <w:t xml:space="preserve">175.00</w:t>
            </w:r>
          </w:p>
        </w:tc>
        <w:tc>
          <w:tcPr/>
          <w:p>
            <w:pPr>
              <w:pStyle w:val="Compact"/>
              <w:jc w:val="left"/>
            </w:pPr>
            <w:r>
              <w:t xml:space="preserve">2,625.00</w:t>
            </w:r>
          </w:p>
        </w:tc>
      </w:tr>
    </w:tbl>
    <w:p>
      <w:pPr>
        <w:pStyle w:val="BodyText"/>
      </w:pPr>
      <w:r>
        <w:t xml:space="preserve">Subtotal: 19,875.00 EUR</w:t>
      </w:r>
    </w:p>
    <w:p>
      <w:pPr>
        <w:pStyle w:val="BodyText"/>
      </w:pPr>
      <w:r>
        <w:t xml:space="preserve">VAT (19%): 3,776.25 EUR</w:t>
      </w:r>
    </w:p>
    <w:p>
      <w:pPr>
        <w:pStyle w:val="BodyText"/>
      </w:pPr>
      <w:r>
        <w:t xml:space="preserve">Total Amount Due: 23,651.25 EUR</w:t>
      </w:r>
    </w:p>
    <w:bookmarkEnd w:id="22"/>
    <w:bookmarkStart w:id="23" w:name="payment-terms"/>
    <w:p>
      <w:pPr>
        <w:pStyle w:val="Heading3"/>
      </w:pPr>
      <w:r>
        <w:t xml:space="preserve">Payment Terms</w:t>
      </w:r>
    </w:p>
    <w:p>
      <w:pPr>
        <w:pStyle w:val="FirstParagraph"/>
      </w:pPr>
      <w:r>
        <w:t xml:space="preserve">Payment is due within 30 days of the invoice date. Please make payments via bank transfer to the following account:</w:t>
      </w:r>
    </w:p>
    <w:p>
      <w:pPr>
        <w:pStyle w:val="BodyText"/>
      </w:pPr>
      <w:r>
        <w:t xml:space="preserve">Bank Name: Deutsche Bank AG</w:t>
      </w:r>
    </w:p>
    <w:p>
      <w:pPr>
        <w:pStyle w:val="BodyText"/>
      </w:pPr>
      <w:r>
        <w:t xml:space="preserve">Account Holder: TechSolutions GmbH</w:t>
      </w:r>
    </w:p>
    <w:p>
      <w:pPr>
        <w:pStyle w:val="BodyText"/>
      </w:pPr>
      <w:r>
        <w:t xml:space="preserve">IBAN: DE89 3704 0044 0532 0130 00</w:t>
      </w:r>
    </w:p>
    <w:p>
      <w:pPr>
        <w:pStyle w:val="BodyText"/>
      </w:pPr>
      <w:r>
        <w:t xml:space="preserve">BIC: COBADEFFXXX</w:t>
      </w:r>
    </w:p>
    <w:p>
      <w:pPr>
        <w:pStyle w:val="BodyText"/>
      </w:pPr>
      <w:r>
        <w:t xml:space="preserve">Reference: INV-2023-0045</w:t>
      </w:r>
    </w:p>
    <w:bookmarkEnd w:id="23"/>
    <w:bookmarkStart w:id="24" w:name="additional-notes"/>
    <w:p>
      <w:pPr>
        <w:pStyle w:val="Heading3"/>
      </w:pPr>
      <w:r>
        <w:t xml:space="preserve">Additional Notes</w:t>
      </w:r>
    </w:p>
    <w:p>
      <w:pPr>
        <w:pStyle w:val="FirstParagraph"/>
      </w:pPr>
      <w:r>
        <w:t xml:space="preserve">All services were performed by certified Systems Engineers specializing in enterprise-level solutions. Our team ensured that all systems were optimized for performance, security, and scalability, adhering to the highest industry standards. The on-site support provided in Munich was crucial for addressing specific local requirements and ensuring seamless integration with existing infrastructure.</w:t>
      </w:r>
    </w:p>
    <w:p>
      <w:pPr>
        <w:pStyle w:val="BodyText"/>
      </w:pPr>
      <w:r>
        <w:t xml:space="preserve">We appreciate your business and look forward to continuing our partnership. Should you have any questions regarding this invoice or the services provided, please do not hesitate to contact our billing department.</w:t>
      </w:r>
    </w:p>
    <w:p>
      <w:pPr>
        <w:pStyle w:val="BodyText"/>
      </w:pPr>
      <w:r>
        <w:t xml:space="preserve">This invoice is issued in accordance with German tax regulations. Late payments may incur interest charges as per legal requirements. Thank you for your prompt attention to this matter.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Systems Engineer Services - Munich, Germany</dc:title>
  <dc:creator/>
  <dc:language>en</dc:language>
  <cp:keywords/>
  <dcterms:created xsi:type="dcterms:W3CDTF">2026-10-10T01:03:49Z</dcterms:created>
  <dcterms:modified xsi:type="dcterms:W3CDTF">2026-10-10T01:03:49Z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