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apex-systems-engineering-ltd."/>
    <w:p>
      <w:pPr>
        <w:pStyle w:val="Heading1"/>
      </w:pPr>
      <w:r>
        <w:t xml:space="preserve">Apex Systems Engineering Ltd.</w:t>
      </w:r>
    </w:p>
    <w:p>
      <w:pPr>
        <w:pStyle w:val="FirstParagraph"/>
      </w:pPr>
      <w:r>
        <w:t xml:space="preserve">Level 14, SkyCity Tower One</w:t>
      </w:r>
    </w:p>
    <w:p>
      <w:pPr>
        <w:pStyle w:val="BodyText"/>
      </w:pPr>
      <w:r>
        <w:t xml:space="preserve">88 Federal Street, Auckland CBD</w:t>
      </w:r>
    </w:p>
    <w:p>
      <w:pPr>
        <w:pStyle w:val="BodyText"/>
      </w:pPr>
      <w:r>
        <w:t xml:space="preserve">Auckland 1010, New Zealand</w:t>
      </w:r>
    </w:p>
    <w:p>
      <w:pPr>
        <w:pStyle w:val="BodyText"/>
      </w:pPr>
      <w:r>
        <w:t xml:space="preserve">Phone: +64 9 309 1234</w:t>
      </w:r>
    </w:p>
    <w:p>
      <w:pPr>
        <w:pStyle w:val="BodyText"/>
      </w:pPr>
      <w:r>
        <w:t xml:space="preserve">Email: billing@apexsystems.co.nz</w:t>
      </w:r>
    </w:p>
    <w:p>
      <w:pPr>
        <w:pStyle w:val="BodyText"/>
      </w:pPr>
      <w:r>
        <w:t xml:space="preserve">BN: 942-987-654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Harbour View Logistics Group</w:t>
      </w:r>
    </w:p>
    <w:p>
      <w:pPr>
        <w:pStyle w:val="BodyText"/>
      </w:pPr>
      <w:r>
        <w:t xml:space="preserve">Attn: Chief Information Officer</w:t>
      </w:r>
    </w:p>
    <w:p>
      <w:pPr>
        <w:pStyle w:val="BodyText"/>
      </w:pPr>
      <w:r>
        <w:t xml:space="preserve">150 Quay Street</w:t>
      </w:r>
    </w:p>
    <w:p>
      <w:pPr>
        <w:pStyle w:val="BodyText"/>
      </w:pPr>
      <w:r>
        <w:t xml:space="preserve">Auckland Central, Auckland 1010</w:t>
      </w:r>
    </w:p>
    <w:p>
      <w:pPr>
        <w:pStyle w:val="BodyText"/>
      </w:pPr>
      <w:r>
        <w:t xml:space="preserve">New Zealand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HKG-Infra-Upgrade-23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(NZD)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ANZ New Zealand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Systems Engineering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01-0123-0456789-00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Systems Engineer Consultation &amp; Architecture Design</w:t>
            </w:r>
            <w:r>
              <w:br/>
            </w:r>
            <w:r>
              <w:t xml:space="preserve">Comprehensive analysis of existing IT infrastructure in the Auckland CBD office. Development of a scalable network architecture strategy compliant with New Zealand data sovereignty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Migration &amp; Virtualization Implementation</w:t>
            </w:r>
            <w:r>
              <w:br/>
            </w:r>
            <w:r>
              <w:t xml:space="preserve">Execution of the migration plan for legacy on-premise servers to a hybrid cloud environment. Configuration of virtual machines and load balancers to ensure high availability for Auckland-based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Hardening &amp; Compliance Audit</w:t>
            </w:r>
            <w:r>
              <w:br/>
            </w:r>
            <w:r>
              <w:t xml:space="preserve">Implementation of advanced firewall rules and intrusion detection systems. Ensuring the network configuration meets the Privacy Act 2020 requirements specific to New Zealand business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 On-Site Support (Auckland)</w:t>
            </w:r>
            <w:r>
              <w:br/>
            </w:r>
            <w:r>
              <w:t xml:space="preserve">Physical deployment of hardware components at the Quay Street facility. Troubleshooting physical layer connectivity issues and optimizing rack configurations.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Documentation &amp; Knowledge Transfer</w:t>
            </w:r>
            <w:r>
              <w:br/>
            </w:r>
            <w:r>
              <w:t xml:space="preserve">Creation of detailed technical documentation for the new systems. Training sessions for the internal IT team in Auckland regarding maintenance and monitoring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$1,350.00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$16,550.00</w:t>
      </w:r>
    </w:p>
    <w:p>
      <w:pPr>
        <w:pStyle w:val="BodyText"/>
      </w:pPr>
      <w:r>
        <w:t xml:space="preserve">GST (15%):</w:t>
      </w:r>
      <w:r>
        <w:t xml:space="preserve"> </w:t>
      </w:r>
      <w:r>
        <w:t xml:space="preserve">$2,482.50</w:t>
      </w:r>
    </w:p>
    <w:p>
      <w:pPr>
        <w:pStyle w:val="BodyText"/>
      </w:pPr>
      <w:r>
        <w:t xml:space="preserve">Total Due (NZD):</w:t>
      </w:r>
      <w:r>
        <w:t xml:space="preserve"> </w:t>
      </w:r>
      <w:r>
        <w:t xml:space="preserve">$19,032.50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interest charges at the rate of 1.5% per month.</w:t>
      </w:r>
      <w:r>
        <w:br/>
      </w:r>
      <w:r>
        <w:t xml:space="preserve">2. All services provided by our Systems Engineer are guaranteed to meet industry best practices and New Zealand telecommunications standards.</w:t>
      </w:r>
      <w:r>
        <w:br/>
      </w:r>
      <w:r>
        <w:t xml:space="preserve">3. This invoice is subject to the laws of New Zealand. Any disputes shall be resolved in the courts of Auckland.</w:t>
      </w:r>
      <w:r>
        <w:br/>
      </w:r>
      <w:r>
        <w:t xml:space="preserve">4. Please quote the Invoice Number (INV-2023-10-089) when making payment.</w:t>
      </w:r>
      <w:r>
        <w:br/>
      </w:r>
      <w:r>
        <w:t xml:space="preserve">5. GST is calculated in accordance with the Goods and Services Tax Act 1985.</w:t>
      </w:r>
    </w:p>
    <w:bookmarkEnd w:id="24"/>
    <w:p>
      <w:pPr>
        <w:pStyle w:val="BodyText"/>
      </w:pPr>
      <w:r>
        <w:t xml:space="preserve">Thank you for your business. We appreciate your trust in Apex Systems Engineering Ltd.</w:t>
      </w:r>
    </w:p>
    <w:p>
      <w:pPr>
        <w:pStyle w:val="BodyText"/>
      </w:pPr>
      <w:r>
        <w:t xml:space="preserve">Registered in New Zealand | Auckland | Wellington | Christchurch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 Services</dc:title>
  <dc:creator/>
  <dc:language>en</dc:language>
  <cp:keywords/>
  <dcterms:created xsi:type="dcterms:W3CDTF">2026-10-10T04:24:45Z</dcterms:created>
  <dcterms:modified xsi:type="dcterms:W3CDTF">2026-10-10T04:24:45Z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