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Systems</w:t>
      </w:r>
      <w:r>
        <w:t xml:space="preserve"> </w:t>
      </w:r>
      <w:r>
        <w:t xml:space="preserve">Engineer</w:t>
      </w:r>
      <w:r>
        <w:t xml:space="preserve"> </w:t>
      </w:r>
      <w:r>
        <w:t xml:space="preserve">Services</w:t>
      </w:r>
      <w:r>
        <w:t xml:space="preserve"> </w:t>
      </w:r>
      <w:r>
        <w:t xml:space="preserve">-</w:t>
      </w:r>
      <w:r>
        <w:t xml:space="preserve"> </w:t>
      </w:r>
      <w:r>
        <w:t xml:space="preserve">Lagos,</w:t>
      </w:r>
      <w:r>
        <w:t xml:space="preserve"> </w:t>
      </w:r>
      <w:r>
        <w:t xml:space="preserve">Nigeria</w:t>
      </w:r>
    </w:p>
    <w:bookmarkStart w:id="20" w:name="apex-systems-engineering-ltd."/>
    <w:p>
      <w:pPr>
        <w:pStyle w:val="Heading1"/>
      </w:pPr>
      <w:r>
        <w:t xml:space="preserve">Apex Systems Engineering Ltd.</w:t>
      </w:r>
    </w:p>
    <w:p>
      <w:pPr>
        <w:pStyle w:val="FirstParagraph"/>
      </w:pPr>
      <w:r>
        <w:t xml:space="preserve">14 Adeola Odeku Street, Victoria Island</w:t>
      </w:r>
    </w:p>
    <w:p>
      <w:pPr>
        <w:pStyle w:val="BodyText"/>
      </w:pPr>
      <w:r>
        <w:t xml:space="preserve">Lagos, Nigeria</w:t>
      </w:r>
    </w:p>
    <w:p>
      <w:pPr>
        <w:pStyle w:val="BodyText"/>
      </w:pPr>
      <w:r>
        <w:t xml:space="preserve">Tax Identification Number (TIN): 12345678-0001</w:t>
      </w:r>
    </w:p>
    <w:p>
      <w:pPr>
        <w:pStyle w:val="BodyText"/>
      </w:pPr>
      <w:r>
        <w:t xml:space="preserve">Email: billing@apexsystems.ng | Phone: +234 800 123 4567</w:t>
      </w:r>
    </w:p>
    <w:bookmarkEnd w:id="20"/>
    <w:bookmarkStart w:id="21" w:name="invoice"/>
    <w:p>
      <w:pPr>
        <w:pStyle w:val="Heading2"/>
      </w:pPr>
      <w:r>
        <w:t xml:space="preserve">INVOICE</w:t>
      </w:r>
    </w:p>
    <w:p>
      <w:pPr>
        <w:pStyle w:val="FirstParagraph"/>
      </w:pPr>
      <w:r>
        <w:t xml:space="preserve">Professional Services Rendered</w:t>
      </w:r>
    </w:p>
    <w:bookmarkEnd w:id="21"/>
    <w:p>
      <w:pPr>
        <w:pStyle w:val="BodyText"/>
      </w:pPr>
      <w:r>
        <w:rPr>
          <w:bCs/>
          <w:b/>
        </w:rPr>
        <w:t xml:space="preserve">Billed To:</w:t>
      </w:r>
      <w:r>
        <w:br/>
      </w:r>
      <w:r>
        <w:rPr>
          <w:bCs/>
          <w:b/>
        </w:rPr>
        <w:t xml:space="preserve">Client Name:</w:t>
      </w:r>
      <w:r>
        <w:t xml:space="preserve"> </w:t>
      </w:r>
      <w:r>
        <w:t xml:space="preserve">Horizon Tech Solutions Nigeria Ltd.</w:t>
      </w:r>
      <w:r>
        <w:br/>
      </w:r>
      <w:r>
        <w:rPr>
          <w:bCs/>
          <w:b/>
        </w:rPr>
        <w:t xml:space="preserve">Address:</w:t>
      </w:r>
      <w:r>
        <w:t xml:space="preserve"> </w:t>
      </w:r>
      <w:r>
        <w:t xml:space="preserve">22 Awolowo Road, Ikoyi,</w:t>
      </w:r>
      <w:r>
        <w:br/>
      </w:r>
      <w:r>
        <w:t xml:space="preserve">Lagos, Nigeria</w:t>
      </w:r>
      <w:r>
        <w:br/>
      </w:r>
      <w:r>
        <w:rPr>
          <w:bCs/>
          <w:b/>
        </w:rPr>
        <w:t xml:space="preserve">Contact Person:</w:t>
      </w:r>
      <w:r>
        <w:t xml:space="preserve"> </w:t>
      </w:r>
      <w:r>
        <w:t xml:space="preserve">Mr. Adebayo Johnson</w:t>
      </w:r>
      <w:r>
        <w:br/>
      </w:r>
      <w:r>
        <w:rPr>
          <w:bCs/>
          <w:b/>
        </w:rPr>
        <w:t xml:space="preserve">Email:</w:t>
      </w:r>
      <w:r>
        <w:t xml:space="preserve"> </w:t>
      </w:r>
      <w:r>
        <w:t xml:space="preserve">accounts@horizontech.ng</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Invoice Number:</w:t>
            </w:r>
          </w:p>
        </w:tc>
        <w:tc>
          <w:tcPr/>
          <w:p>
            <w:pPr>
              <w:pStyle w:val="Compact"/>
              <w:jc w:val="left"/>
            </w:pPr>
            <w:r>
              <w:t xml:space="preserve">INV-2023-10-045</w:t>
            </w:r>
          </w:p>
        </w:tc>
      </w:tr>
      <w:tr>
        <w:tc>
          <w:tcPr/>
          <w:p>
            <w:pPr>
              <w:pStyle w:val="Compact"/>
              <w:jc w:val="left"/>
            </w:pPr>
            <w:r>
              <w:t xml:space="preserve">Date of Issue:</w:t>
            </w:r>
          </w:p>
        </w:tc>
        <w:tc>
          <w:tcPr/>
          <w:p>
            <w:pPr>
              <w:pStyle w:val="Compact"/>
              <w:jc w:val="left"/>
            </w:pPr>
            <w:r>
              <w:t xml:space="preserve">October 24, 2023</w:t>
            </w:r>
          </w:p>
        </w:tc>
      </w:tr>
      <w:tr>
        <w:tc>
          <w:tcPr/>
          <w:p>
            <w:pPr>
              <w:pStyle w:val="Compact"/>
              <w:jc w:val="left"/>
            </w:pPr>
            <w:r>
              <w:t xml:space="preserve">Due Date:</w:t>
            </w:r>
          </w:p>
        </w:tc>
        <w:tc>
          <w:tcPr/>
          <w:p>
            <w:pPr>
              <w:pStyle w:val="Compact"/>
              <w:jc w:val="left"/>
            </w:pPr>
            <w:r>
              <w:t xml:space="preserve">November 24, 2023</w:t>
            </w:r>
          </w:p>
        </w:tc>
      </w:tr>
      <w:tr>
        <w:tc>
          <w:tcPr/>
          <w:p>
            <w:pPr>
              <w:pStyle w:val="Compact"/>
              <w:jc w:val="left"/>
            </w:pPr>
            <w:r>
              <w:t xml:space="preserve">Service Period:</w:t>
            </w:r>
          </w:p>
        </w:tc>
        <w:tc>
          <w:tcPr/>
          <w:p>
            <w:pPr>
              <w:pStyle w:val="Compact"/>
              <w:jc w:val="left"/>
            </w:pPr>
            <w:r>
              <w:t xml:space="preserve">Oct 01, 2023 - Oct 20, 2023</w:t>
            </w:r>
          </w:p>
        </w:tc>
      </w:tr>
    </w:tbl>
    <w:bookmarkStart w:id="22" w:name="Xcf8887b07c26cf59563e1fe121bb40b396dd329"/>
    <w:p>
      <w:pPr>
        <w:pStyle w:val="Heading3"/>
      </w:pPr>
      <w:r>
        <w:t xml:space="preserve">Project Overview: Enterprise Infrastructure Optimization</w:t>
      </w:r>
    </w:p>
    <w:p>
      <w:pPr>
        <w:pStyle w:val="FirstParagraph"/>
      </w:pPr>
      <w:r>
        <w:t xml:space="preserve">This Invoice covers the professional consulting and technical execution services provided by a Senior Systems Engineer based in Lagos, Nigeria. The scope of work involved a comprehensive audit, restructuring, and optimization of the client's on-premise and cloud-hybrid IT infrastructure. The objective was to enhance system reliability, reduce latency, and ensure compliance with Nigerian data protection standards. The Systems Engineer deployed advanced automation scripts, configured load balancers, and implemented robust security protocols to safeguard critical business data.</w:t>
      </w:r>
    </w:p>
    <w:bookmarkEnd w:id="22"/>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Quantity</w:t>
            </w:r>
          </w:p>
        </w:tc>
        <w:tc>
          <w:tcPr/>
          <w:p>
            <w:pPr>
              <w:pStyle w:val="Compact"/>
              <w:jc w:val="left"/>
            </w:pPr>
            <w:r>
              <w:t xml:space="preserve">Unit Price (NGN)</w:t>
            </w:r>
          </w:p>
        </w:tc>
        <w:tc>
          <w:tcPr/>
          <w:p>
            <w:pPr>
              <w:pStyle w:val="Compact"/>
              <w:jc w:val="left"/>
            </w:pPr>
            <w:r>
              <w:t xml:space="preserve">Total (NGN)</w:t>
            </w:r>
          </w:p>
        </w:tc>
      </w:tr>
      <w:tr>
        <w:tc>
          <w:tcPr/>
          <w:p>
            <w:pPr>
              <w:pStyle w:val="Compact"/>
              <w:jc w:val="left"/>
            </w:pPr>
            <w:r>
              <w:t xml:space="preserve">1</w:t>
            </w:r>
          </w:p>
        </w:tc>
        <w:tc>
          <w:tcPr/>
          <w:p>
            <w:pPr>
              <w:pStyle w:val="Compact"/>
              <w:jc w:val="left"/>
            </w:pPr>
            <w:r>
              <w:rPr>
                <w:bCs/>
                <w:b/>
              </w:rPr>
              <w:t xml:space="preserve">Infrastructure Audit &amp; Architecture Design:</w:t>
            </w:r>
            <w:r>
              <w:br/>
            </w:r>
            <w:r>
              <w:t xml:space="preserve">Comprehensive analysis of existing server topology in Lagos data center. The Systems Engineer identified bottlenecks in the network architecture and designed a scalable solution utilizing virtualization technologies.</w:t>
            </w:r>
          </w:p>
        </w:tc>
        <w:tc>
          <w:tcPr/>
          <w:p>
            <w:pPr>
              <w:pStyle w:val="Compact"/>
              <w:jc w:val="left"/>
            </w:pPr>
            <w:r>
              <w:t xml:space="preserve">1</w:t>
            </w:r>
          </w:p>
        </w:tc>
        <w:tc>
          <w:tcPr/>
          <w:p>
            <w:pPr>
              <w:pStyle w:val="Compact"/>
              <w:jc w:val="left"/>
            </w:pPr>
            <w:r>
              <w:t xml:space="preserve">450,000.00</w:t>
            </w:r>
          </w:p>
        </w:tc>
        <w:tc>
          <w:tcPr/>
          <w:p>
            <w:pPr>
              <w:pStyle w:val="Compact"/>
              <w:jc w:val="left"/>
            </w:pPr>
            <w:r>
              <w:t xml:space="preserve">450,000.00</w:t>
            </w:r>
          </w:p>
        </w:tc>
      </w:tr>
      <w:tr>
        <w:tc>
          <w:tcPr/>
          <w:p>
            <w:pPr>
              <w:pStyle w:val="Compact"/>
              <w:jc w:val="left"/>
            </w:pPr>
            <w:r>
              <w:t xml:space="preserve">2</w:t>
            </w:r>
          </w:p>
        </w:tc>
        <w:tc>
          <w:tcPr/>
          <w:p>
            <w:pPr>
              <w:pStyle w:val="Compact"/>
              <w:jc w:val="left"/>
            </w:pPr>
            <w:r>
              <w:rPr>
                <w:bCs/>
                <w:b/>
              </w:rPr>
              <w:t xml:space="preserve">Server Migration &amp; Configuration:</w:t>
            </w:r>
            <w:r>
              <w:br/>
            </w:r>
            <w:r>
              <w:t xml:space="preserve">Execution of zero-downtime migration of critical databases to the new architecture. This included configuring Linux-based servers, optimizing kernel parameters, and setting up redundant storage arrays to ensure high availability.</w:t>
            </w:r>
          </w:p>
        </w:tc>
        <w:tc>
          <w:tcPr/>
          <w:p>
            <w:pPr>
              <w:pStyle w:val="Compact"/>
              <w:jc w:val="left"/>
            </w:pPr>
            <w:r>
              <w:t xml:space="preserve">1</w:t>
            </w:r>
          </w:p>
        </w:tc>
        <w:tc>
          <w:tcPr/>
          <w:p>
            <w:pPr>
              <w:pStyle w:val="Compact"/>
              <w:jc w:val="left"/>
            </w:pPr>
            <w:r>
              <w:t xml:space="preserve">850,000.00</w:t>
            </w:r>
          </w:p>
        </w:tc>
        <w:tc>
          <w:tcPr/>
          <w:p>
            <w:pPr>
              <w:pStyle w:val="Compact"/>
              <w:jc w:val="left"/>
            </w:pPr>
            <w:r>
              <w:t xml:space="preserve">850,000.00</w:t>
            </w:r>
          </w:p>
        </w:tc>
      </w:tr>
      <w:tr>
        <w:tc>
          <w:tcPr/>
          <w:p>
            <w:pPr>
              <w:pStyle w:val="Compact"/>
              <w:jc w:val="left"/>
            </w:pPr>
            <w:r>
              <w:t xml:space="preserve">3</w:t>
            </w:r>
          </w:p>
        </w:tc>
        <w:tc>
          <w:tcPr/>
          <w:p>
            <w:pPr>
              <w:pStyle w:val="Compact"/>
              <w:jc w:val="left"/>
            </w:pPr>
            <w:r>
              <w:rPr>
                <w:bCs/>
                <w:b/>
              </w:rPr>
              <w:t xml:space="preserve">Network Security Implementation:</w:t>
            </w:r>
            <w:r>
              <w:br/>
            </w:r>
            <w:r>
              <w:t xml:space="preserve">Deployment of next-generation firewalls and intrusion detection systems. The Systems Engineer configured VLANs to segment traffic and implemented SSL/TLS encryption across all internal services to meet security compliance in Nigeria.</w:t>
            </w:r>
          </w:p>
        </w:tc>
        <w:tc>
          <w:tcPr/>
          <w:p>
            <w:pPr>
              <w:pStyle w:val="Compact"/>
              <w:jc w:val="left"/>
            </w:pPr>
            <w:r>
              <w:t xml:space="preserve">1</w:t>
            </w:r>
          </w:p>
        </w:tc>
        <w:tc>
          <w:tcPr/>
          <w:p>
            <w:pPr>
              <w:pStyle w:val="Compact"/>
              <w:jc w:val="left"/>
            </w:pPr>
            <w:r>
              <w:t xml:space="preserve">600,000.00</w:t>
            </w:r>
          </w:p>
        </w:tc>
        <w:tc>
          <w:tcPr/>
          <w:p>
            <w:pPr>
              <w:pStyle w:val="Compact"/>
              <w:jc w:val="left"/>
            </w:pPr>
            <w:r>
              <w:t xml:space="preserve">600,000.00</w:t>
            </w:r>
          </w:p>
        </w:tc>
      </w:tr>
      <w:tr>
        <w:tc>
          <w:tcPr/>
          <w:p>
            <w:pPr>
              <w:pStyle w:val="Compact"/>
              <w:jc w:val="left"/>
            </w:pPr>
            <w:r>
              <w:t xml:space="preserve">4</w:t>
            </w:r>
          </w:p>
        </w:tc>
        <w:tc>
          <w:tcPr/>
          <w:p>
            <w:pPr>
              <w:pStyle w:val="Compact"/>
              <w:jc w:val="left"/>
            </w:pPr>
            <w:r>
              <w:rPr>
                <w:bCs/>
                <w:b/>
              </w:rPr>
              <w:t xml:space="preserve">Automation &amp; Scripting Services:</w:t>
            </w:r>
            <w:r>
              <w:br/>
            </w:r>
            <w:r>
              <w:t xml:space="preserve">Development of Python and Bash scripts to automate routine maintenance tasks, backup procedures, and log rotation. This reduces manual intervention and minimizes the risk of human error within the IT operations team.</w:t>
            </w:r>
          </w:p>
        </w:tc>
        <w:tc>
          <w:tcPr/>
          <w:p>
            <w:pPr>
              <w:pStyle w:val="Compact"/>
              <w:jc w:val="left"/>
            </w:pPr>
            <w:r>
              <w:t xml:space="preserve">1</w:t>
            </w:r>
          </w:p>
        </w:tc>
        <w:tc>
          <w:tcPr/>
          <w:p>
            <w:pPr>
              <w:pStyle w:val="Compact"/>
              <w:jc w:val="left"/>
            </w:pPr>
            <w:r>
              <w:t xml:space="preserve">350,000.00</w:t>
            </w:r>
          </w:p>
        </w:tc>
        <w:tc>
          <w:tcPr/>
          <w:p>
            <w:pPr>
              <w:pStyle w:val="Compact"/>
              <w:jc w:val="left"/>
            </w:pPr>
            <w:r>
              <w:t xml:space="preserve">350,000.00</w:t>
            </w:r>
          </w:p>
        </w:tc>
      </w:tr>
      <w:tr>
        <w:tc>
          <w:tcPr/>
          <w:p>
            <w:pPr>
              <w:pStyle w:val="Compact"/>
              <w:jc w:val="left"/>
            </w:pPr>
            <w:r>
              <w:t xml:space="preserve">5</w:t>
            </w:r>
          </w:p>
        </w:tc>
        <w:tc>
          <w:tcPr/>
          <w:p>
            <w:pPr>
              <w:pStyle w:val="Compact"/>
              <w:jc w:val="left"/>
            </w:pPr>
            <w:r>
              <w:rPr>
                <w:bCs/>
                <w:b/>
              </w:rPr>
              <w:t xml:space="preserve">Staff Training &amp; Knowledge Transfer:</w:t>
            </w:r>
            <w:r>
              <w:br/>
            </w:r>
            <w:r>
              <w:t xml:space="preserve">Conducting a two-day workshop for the internal IT staff in Lagos. The Systems Engineer provided training on the new infrastructure management tools, troubleshooting techniques, and best practices for system administration.</w:t>
            </w:r>
          </w:p>
        </w:tc>
        <w:tc>
          <w:tcPr/>
          <w:p>
            <w:pPr>
              <w:pStyle w:val="Compact"/>
              <w:jc w:val="left"/>
            </w:pPr>
            <w:r>
              <w:t xml:space="preserve">2 Days</w:t>
            </w:r>
          </w:p>
        </w:tc>
        <w:tc>
          <w:tcPr/>
          <w:p>
            <w:pPr>
              <w:pStyle w:val="Compact"/>
              <w:jc w:val="left"/>
            </w:pPr>
            <w:r>
              <w:t xml:space="preserve">200,000.00</w:t>
            </w:r>
          </w:p>
        </w:tc>
        <w:tc>
          <w:tcPr/>
          <w:p>
            <w:pPr>
              <w:pStyle w:val="Compact"/>
              <w:jc w:val="left"/>
            </w:pPr>
            <w:r>
              <w:t xml:space="preserve">400,000.00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2,650,000.00 NGN</w:t>
            </w:r>
          </w:p>
        </w:tc>
      </w:tr>
      <w:tr>
        <w:tc>
          <w:tcPr/>
          <w:p>
            <w:pPr>
              <w:pStyle w:val="Compact"/>
              <w:jc w:val="left"/>
            </w:pPr>
            <w:r>
              <w:t xml:space="preserve">VAT (7.5% - Lagos State):</w:t>
            </w:r>
          </w:p>
        </w:tc>
        <w:tc>
          <w:tcPr/>
          <w:p>
            <w:pPr>
              <w:pStyle w:val="Compact"/>
              <w:jc w:val="left"/>
            </w:pPr>
            <w:r>
              <w:t xml:space="preserve">198,750.00 NGN</w:t>
            </w:r>
          </w:p>
        </w:tc>
      </w:tr>
      <w:tr>
        <w:tc>
          <w:tcPr/>
          <w:p>
            <w:pPr>
              <w:pStyle w:val="Compact"/>
              <w:jc w:val="left"/>
            </w:pPr>
            <w:r>
              <w:t xml:space="preserve">Withholding Tax (5%):</w:t>
            </w:r>
          </w:p>
        </w:tc>
        <w:tc>
          <w:tcPr/>
          <w:p>
            <w:pPr>
              <w:pStyle w:val="Compact"/>
              <w:jc w:val="left"/>
            </w:pPr>
            <w:r>
              <w:t xml:space="preserve">(132,500.00) NGN</w:t>
            </w:r>
          </w:p>
        </w:tc>
      </w:tr>
      <w:tr>
        <w:tc>
          <w:tcPr/>
          <w:p>
            <w:pPr>
              <w:pStyle w:val="Compact"/>
              <w:jc w:val="left"/>
            </w:pPr>
            <w:r>
              <w:t xml:space="preserve">Grand Total Due:</w:t>
            </w:r>
          </w:p>
        </w:tc>
        <w:tc>
          <w:tcPr/>
          <w:p>
            <w:pPr>
              <w:pStyle w:val="Compact"/>
              <w:jc w:val="left"/>
            </w:pPr>
            <w:r>
              <w:t xml:space="preserve">2,716,250.00 NGN</w:t>
            </w:r>
          </w:p>
        </w:tc>
      </w:tr>
    </w:tbl>
    <w:bookmarkStart w:id="23" w:name="payment-instructions"/>
    <w:p>
      <w:pPr>
        <w:pStyle w:val="Heading3"/>
      </w:pPr>
      <w:r>
        <w:t xml:space="preserve">Payment Instructions</w:t>
      </w:r>
    </w:p>
    <w:p>
      <w:pPr>
        <w:pStyle w:val="FirstParagraph"/>
      </w:pPr>
      <w:r>
        <w:t xml:space="preserve">Please remit payment within 30 days of the invoice date. Payments should be made in Nigerian Naira (NGN) via bank transfer to the following account:</w:t>
      </w:r>
    </w:p>
    <w:p>
      <w:pPr>
        <w:numPr>
          <w:ilvl w:val="0"/>
          <w:numId w:val="1001"/>
        </w:numPr>
        <w:pStyle w:val="Compact"/>
      </w:pPr>
      <w:r>
        <w:rPr>
          <w:bCs/>
          <w:b/>
        </w:rPr>
        <w:t xml:space="preserve">Bank Name:</w:t>
      </w:r>
      <w:r>
        <w:t xml:space="preserve"> </w:t>
      </w:r>
      <w:r>
        <w:t xml:space="preserve">First Bank of Nigeria</w:t>
      </w:r>
    </w:p>
    <w:p>
      <w:pPr>
        <w:numPr>
          <w:ilvl w:val="0"/>
          <w:numId w:val="1001"/>
        </w:numPr>
        <w:pStyle w:val="Compact"/>
      </w:pPr>
      <w:r>
        <w:rPr>
          <w:bCs/>
          <w:b/>
        </w:rPr>
        <w:t xml:space="preserve">Account Name:</w:t>
      </w:r>
      <w:r>
        <w:t xml:space="preserve"> </w:t>
      </w:r>
      <w:r>
        <w:t xml:space="preserve">Apex Systems Engineering Ltd.</w:t>
      </w:r>
    </w:p>
    <w:p>
      <w:pPr>
        <w:numPr>
          <w:ilvl w:val="0"/>
          <w:numId w:val="1001"/>
        </w:numPr>
        <w:pStyle w:val="Compact"/>
      </w:pPr>
      <w:r>
        <w:rPr>
          <w:bCs/>
          <w:b/>
        </w:rPr>
        <w:t xml:space="preserve">Account Number:</w:t>
      </w:r>
      <w:r>
        <w:t xml:space="preserve"> </w:t>
      </w:r>
      <w:r>
        <w:t xml:space="preserve">0123456789</w:t>
      </w:r>
    </w:p>
    <w:p>
      <w:pPr>
        <w:numPr>
          <w:ilvl w:val="0"/>
          <w:numId w:val="1001"/>
        </w:numPr>
        <w:pStyle w:val="Compact"/>
      </w:pPr>
      <w:r>
        <w:rPr>
          <w:bCs/>
          <w:b/>
        </w:rPr>
        <w:t xml:space="preserve">Sort Code:</w:t>
      </w:r>
      <w:r>
        <w:t xml:space="preserve"> </w:t>
      </w:r>
      <w:r>
        <w:t xml:space="preserve">011</w:t>
      </w:r>
    </w:p>
    <w:p>
      <w:pPr>
        <w:numPr>
          <w:ilvl w:val="0"/>
          <w:numId w:val="1001"/>
        </w:numPr>
        <w:pStyle w:val="Compact"/>
      </w:pPr>
      <w:r>
        <w:rPr>
          <w:bCs/>
          <w:b/>
        </w:rPr>
        <w:t xml:space="preserve">Reference:</w:t>
      </w:r>
      <w:r>
        <w:t xml:space="preserve"> </w:t>
      </w:r>
      <w:r>
        <w:t xml:space="preserve">INV-2023-10-045</w:t>
      </w:r>
    </w:p>
    <w:p>
      <w:pPr>
        <w:pStyle w:val="FirstParagraph"/>
      </w:pPr>
      <w:r>
        <w:rPr>
          <w:iCs/>
          <w:i/>
        </w:rPr>
        <w:t xml:space="preserve">Note: Please ensure the reference number is included to facilitate quick reconciliation of this Invoice.</w:t>
      </w:r>
    </w:p>
    <w:bookmarkEnd w:id="23"/>
    <w:bookmarkStart w:id="24" w:name="terms-and-conditions"/>
    <w:p>
      <w:pPr>
        <w:pStyle w:val="Heading3"/>
      </w:pPr>
      <w:r>
        <w:t xml:space="preserve">Terms and Conditions</w:t>
      </w:r>
    </w:p>
    <w:p>
      <w:pPr>
        <w:numPr>
          <w:ilvl w:val="0"/>
          <w:numId w:val="1002"/>
        </w:numPr>
        <w:pStyle w:val="Compact"/>
      </w:pPr>
      <w:r>
        <w:rPr>
          <w:bCs/>
          <w:b/>
        </w:rPr>
        <w:t xml:space="preserve">Payment Terms:</w:t>
      </w:r>
      <w:r>
        <w:t xml:space="preserve"> </w:t>
      </w:r>
      <w:r>
        <w:t xml:space="preserve">Payment is due within 30 days of the invoice date. Late payments may incur a penalty interest of 2% per month.</w:t>
      </w:r>
    </w:p>
    <w:p>
      <w:pPr>
        <w:numPr>
          <w:ilvl w:val="0"/>
          <w:numId w:val="1002"/>
        </w:numPr>
        <w:pStyle w:val="Compact"/>
      </w:pPr>
      <w:r>
        <w:rPr>
          <w:bCs/>
          <w:b/>
        </w:rPr>
        <w:t xml:space="preserve">Validity:</w:t>
      </w:r>
      <w:r>
        <w:t xml:space="preserve"> </w:t>
      </w:r>
      <w:r>
        <w:t xml:space="preserve">This Invoice is valid for 90 days from the date of issue.</w:t>
      </w:r>
    </w:p>
    <w:p>
      <w:pPr>
        <w:numPr>
          <w:ilvl w:val="0"/>
          <w:numId w:val="1002"/>
        </w:numPr>
        <w:pStyle w:val="Compact"/>
      </w:pPr>
      <w:r>
        <w:rPr>
          <w:bCs/>
          <w:b/>
        </w:rPr>
        <w:t xml:space="preserve">Disputes:</w:t>
      </w:r>
      <w:r>
        <w:t xml:space="preserve"> </w:t>
      </w:r>
      <w:r>
        <w:t xml:space="preserve">Any discrepancies regarding the services provided by the Systems Engineer must be reported within 7 days of receipt of this Invoice.</w:t>
      </w:r>
    </w:p>
    <w:p>
      <w:pPr>
        <w:numPr>
          <w:ilvl w:val="0"/>
          <w:numId w:val="1002"/>
        </w:numPr>
        <w:pStyle w:val="Compact"/>
      </w:pPr>
      <w:r>
        <w:rPr>
          <w:bCs/>
          <w:b/>
        </w:rPr>
        <w:t xml:space="preserve">Jurisdiction:</w:t>
      </w:r>
      <w:r>
        <w:t xml:space="preserve"> </w:t>
      </w:r>
      <w:r>
        <w:t xml:space="preserve">This agreement is governed by the laws of the Federal Republic of Nigeria. Any legal disputes shall be subject to the jurisdiction of the courts in Lagos State.</w:t>
      </w:r>
    </w:p>
    <w:p>
      <w:pPr>
        <w:numPr>
          <w:ilvl w:val="0"/>
          <w:numId w:val="1002"/>
        </w:numPr>
        <w:pStyle w:val="Compact"/>
      </w:pPr>
      <w:r>
        <w:rPr>
          <w:bCs/>
          <w:b/>
        </w:rPr>
        <w:t xml:space="preserve">Confidentiality:</w:t>
      </w:r>
      <w:r>
        <w:t xml:space="preserve"> </w:t>
      </w:r>
      <w:r>
        <w:t xml:space="preserve">All technical data and system configurations shared during this engagement remain the intellectual property of the client, while the methodologies used by the Systems Engineer remain proprietary.</w:t>
      </w:r>
    </w:p>
    <w:bookmarkEnd w:id="24"/>
    <w:p>
      <w:pPr>
        <w:pStyle w:val="FirstParagraph"/>
      </w:pPr>
      <w:r>
        <w:rPr>
          <w:bCs/>
          <w:b/>
        </w:rPr>
        <w:t xml:space="preserve">Authorized By (Provider):</w:t>
      </w:r>
    </w:p>
    <w:p>
      <w:pPr>
        <w:pStyle w:val="BodyText"/>
      </w:pPr>
      <w:r>
        <w:t xml:space="preserve">Chinedu Okafor</w:t>
      </w:r>
    </w:p>
    <w:p>
      <w:pPr>
        <w:pStyle w:val="BodyText"/>
      </w:pPr>
      <w:r>
        <w:t xml:space="preserve">Lead Systems Engineer</w:t>
      </w:r>
    </w:p>
    <w:p>
      <w:pPr>
        <w:pStyle w:val="BodyText"/>
      </w:pPr>
      <w:r>
        <w:t xml:space="preserve">Apex Systems Engineering Ltd.</w:t>
      </w:r>
    </w:p>
    <w:p>
      <w:pPr>
        <w:pStyle w:val="BodyText"/>
      </w:pPr>
      <w:r>
        <w:rPr>
          <w:bCs/>
          <w:b/>
        </w:rPr>
        <w:t xml:space="preserve">Received By (Client):</w:t>
      </w:r>
    </w:p>
    <w:p>
      <w:pPr>
        <w:pStyle w:val="BodyText"/>
      </w:pPr>
      <w:r>
        <w:t xml:space="preserve">__________________________</w:t>
      </w:r>
    </w:p>
    <w:p>
      <w:pPr>
        <w:pStyle w:val="BodyText"/>
      </w:pPr>
      <w:r>
        <w:t xml:space="preserve">Name &amp; Signature</w:t>
      </w:r>
    </w:p>
    <w:p>
      <w:pPr>
        <w:pStyle w:val="BodyText"/>
      </w:pPr>
      <w:r>
        <w:t xml:space="preserve">Date</w:t>
      </w:r>
    </w:p>
    <w:p>
      <w:pPr>
        <w:pStyle w:val="BodyText"/>
      </w:pPr>
      <w:r>
        <w:t xml:space="preserve">Thank you for your business. We appreciate your trust in our Systems Engineering expertise.</w:t>
      </w:r>
    </w:p>
    <w:p>
      <w:pPr>
        <w:pStyle w:val="BodyText"/>
      </w:pPr>
      <w:r>
        <w:t xml:space="preserve">Apex Systems Engineering Ltd. | Lagos, Nigeria | www.apexsystems.ng</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Systems Engineer Services - Lagos, Nigeria</dc:title>
  <dc:creator/>
  <dc:language>en</dc:language>
  <cp:keywords/>
  <dcterms:created xsi:type="dcterms:W3CDTF">2026-10-10T07:58:35Z</dcterms:created>
  <dcterms:modified xsi:type="dcterms:W3CDTF">2026-10-10T07:58:35Z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