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senegal-tech-solutions"/>
    <w:p>
      <w:pPr>
        <w:pStyle w:val="Heading1"/>
      </w:pPr>
      <w:r>
        <w:t xml:space="preserve">Senegal Tech Solutions</w:t>
      </w:r>
    </w:p>
    <w:p>
      <w:pPr>
        <w:pStyle w:val="FirstParagraph"/>
      </w:pPr>
      <w:r>
        <w:t xml:space="preserve">12 Avenue Cheikh Anta Diop</w:t>
      </w:r>
      <w:r>
        <w:br/>
      </w:r>
      <w:r>
        <w:t xml:space="preserve">Sacré-Cœur 3, Dakar, Senegal</w:t>
      </w:r>
      <w:r>
        <w:br/>
      </w:r>
      <w:r>
        <w:t xml:space="preserve">Phone: +221 33 800 00 00</w:t>
      </w:r>
      <w:r>
        <w:br/>
      </w:r>
      <w:r>
        <w:t xml:space="preserve">Email: billing@senegaltechsolutions.sn</w:t>
      </w:r>
      <w:r>
        <w:br/>
      </w:r>
      <w:r>
        <w:t xml:space="preserve">NINE: 000000000000000000000000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Dakar Digital Infrastructure Ltd.</w:t>
      </w:r>
      <w:r>
        <w:br/>
      </w:r>
      <w:r>
        <w:t xml:space="preserve">Attn: Procurement Department</w:t>
      </w:r>
      <w:r>
        <w:br/>
      </w:r>
      <w:r>
        <w:t xml:space="preserve">45 Rue de Thiong, Plateau</w:t>
      </w:r>
      <w:r>
        <w:br/>
      </w:r>
      <w:r>
        <w:t xml:space="preserve">Dakar, Senegal</w:t>
      </w:r>
      <w:r>
        <w:br/>
      </w:r>
      <w:r>
        <w:t xml:space="preserve">Email: accounts@dakardigital.sn</w:t>
      </w:r>
    </w:p>
    <w:p>
      <w:pPr>
        <w:pStyle w:val="BodyText"/>
      </w:pPr>
      <w:r>
        <w:t xml:space="preserve">Project Reference:</w:t>
      </w:r>
    </w:p>
    <w:p>
      <w:pPr>
        <w:pStyle w:val="BodyText"/>
      </w:pPr>
      <w:r>
        <w:rPr>
          <w:bCs/>
          <w:b/>
        </w:rPr>
        <w:t xml:space="preserve">Project:</w:t>
      </w:r>
      <w:r>
        <w:t xml:space="preserve"> </w:t>
      </w:r>
      <w:r>
        <w:t xml:space="preserve">Enterprise Network Optimization</w:t>
      </w:r>
      <w:r>
        <w:br/>
      </w:r>
      <w:r>
        <w:rPr>
          <w:bCs/>
          <w:b/>
        </w:rPr>
        <w:t xml:space="preserve">Location:</w:t>
      </w:r>
      <w:r>
        <w:t xml:space="preserve"> </w:t>
      </w:r>
      <w:r>
        <w:t xml:space="preserve">Dakar, Senegal</w:t>
      </w:r>
      <w:r>
        <w:br/>
      </w:r>
      <w:r>
        <w:rPr>
          <w:bCs/>
          <w:b/>
        </w:rPr>
        <w:t xml:space="preserve">Service Provider:</w:t>
      </w:r>
      <w:r>
        <w:t xml:space="preserve"> </w:t>
      </w:r>
      <w:r>
        <w:t xml:space="preserve">Lead Systems Engineer</w:t>
      </w:r>
      <w:r>
        <w:br/>
      </w:r>
      <w:r>
        <w:rPr>
          <w:bCs/>
          <w:b/>
        </w:rPr>
        <w:t xml:space="preserve">Contract ID:</w:t>
      </w:r>
      <w:r>
        <w:t xml:space="preserve"> </w:t>
      </w:r>
      <w:r>
        <w:t xml:space="preserve">STS-ENG-2023-09</w:t>
      </w:r>
    </w:p>
    <w:p>
      <w:pPr>
        <w:pStyle w:val="BodyText"/>
      </w:pPr>
      <w:r>
        <w:t xml:space="preserve">Description of Services Rendered</w:t>
      </w:r>
    </w:p>
    <w:p>
      <w:pPr>
        <w:pStyle w:val="BodyText"/>
      </w:pPr>
      <w:r>
        <w:t xml:space="preserve">This</w:t>
      </w:r>
      <w:r>
        <w:t xml:space="preserve"> </w:t>
      </w:r>
      <w:r>
        <w:rPr>
          <w:bCs/>
          <w:b/>
        </w:rPr>
        <w:t xml:space="preserve">Invoice</w:t>
      </w:r>
      <w:r>
        <w:t xml:space="preserve"> </w:t>
      </w:r>
      <w:r>
        <w:t xml:space="preserve">details the professional services provided by a certified</w:t>
      </w:r>
      <w:r>
        <w:t xml:space="preserve"> </w:t>
      </w:r>
      <w:r>
        <w:rPr>
          <w:bCs/>
          <w:b/>
        </w:rPr>
        <w:t xml:space="preserve">Systems Engineer</w:t>
      </w:r>
      <w:r>
        <w:t xml:space="preserve"> </w:t>
      </w:r>
      <w:r>
        <w:t xml:space="preserve">specializing in enterprise architecture, network security, and cloud infrastructure. These services were executed specifically to meet the technological demands of our client's operations within</w:t>
      </w:r>
      <w:r>
        <w:t xml:space="preserve"> </w:t>
      </w:r>
      <w:r>
        <w:rPr>
          <w:bCs/>
          <w:b/>
        </w:rPr>
        <w:t xml:space="preserve">Senegal Dakar</w:t>
      </w:r>
      <w:r>
        <w:t xml:space="preserve">. The scope of work included rigorous system analysis, hardware integration, and software deployment tailored to the local regulatory and infrastructural environment of Dakar.</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Hours/Qty</w:t>
            </w:r>
          </w:p>
        </w:tc>
        <w:tc>
          <w:tcPr/>
          <w:p>
            <w:pPr>
              <w:pStyle w:val="Compact"/>
              <w:jc w:val="left"/>
            </w:pPr>
            <w:r>
              <w:t xml:space="preserve">Rate (XOF)</w:t>
            </w:r>
          </w:p>
        </w:tc>
        <w:tc>
          <w:tcPr/>
          <w:p>
            <w:pPr>
              <w:pStyle w:val="Compact"/>
              <w:jc w:val="left"/>
            </w:pPr>
            <w:r>
              <w:t xml:space="preserve">Total (XOF)</w:t>
            </w:r>
          </w:p>
        </w:tc>
      </w:tr>
      <w:tr>
        <w:tc>
          <w:tcPr/>
          <w:p>
            <w:pPr>
              <w:pStyle w:val="Compact"/>
              <w:jc w:val="left"/>
            </w:pPr>
            <w:r>
              <w:t xml:space="preserve">1</w:t>
            </w:r>
          </w:p>
        </w:tc>
        <w:tc>
          <w:tcPr/>
          <w:p>
            <w:pPr>
              <w:pStyle w:val="Compact"/>
              <w:jc w:val="left"/>
            </w:pPr>
            <w:r>
              <w:rPr>
                <w:bCs/>
                <w:b/>
              </w:rPr>
              <w:t xml:space="preserve">Systems Architecture Design &amp; Consultation</w:t>
            </w:r>
            <w:r>
              <w:br/>
            </w:r>
            <w:r>
              <w:t xml:space="preserve">Comprehensive assessment of existing IT infrastructure in Dakar. The</w:t>
            </w:r>
            <w:r>
              <w:t xml:space="preserve"> </w:t>
            </w:r>
            <w:r>
              <w:rPr>
                <w:bCs/>
                <w:b/>
              </w:rPr>
              <w:t xml:space="preserve">Systems Engineer</w:t>
            </w:r>
            <w:r>
              <w:t xml:space="preserve"> </w:t>
            </w:r>
            <w:r>
              <w:t xml:space="preserve">conducted on-site evaluations to design a scalable architecture compliant with Senegalese data sovereignty laws.</w:t>
            </w:r>
          </w:p>
        </w:tc>
        <w:tc>
          <w:tcPr/>
          <w:p>
            <w:pPr>
              <w:pStyle w:val="Compact"/>
              <w:jc w:val="left"/>
            </w:pPr>
            <w:r>
              <w:t xml:space="preserve">40</w:t>
            </w:r>
          </w:p>
        </w:tc>
        <w:tc>
          <w:tcPr/>
          <w:p>
            <w:pPr>
              <w:pStyle w:val="Compact"/>
              <w:jc w:val="left"/>
            </w:pPr>
            <w:r>
              <w:t xml:space="preserve">75,000</w:t>
            </w:r>
          </w:p>
        </w:tc>
        <w:tc>
          <w:tcPr/>
          <w:p>
            <w:pPr>
              <w:pStyle w:val="Compact"/>
              <w:jc w:val="left"/>
            </w:pPr>
            <w:r>
              <w:t xml:space="preserve">3,000,000</w:t>
            </w:r>
          </w:p>
        </w:tc>
      </w:tr>
      <w:tr>
        <w:tc>
          <w:tcPr/>
          <w:p>
            <w:pPr>
              <w:pStyle w:val="Compact"/>
              <w:jc w:val="left"/>
            </w:pPr>
            <w:r>
              <w:t xml:space="preserve">2</w:t>
            </w:r>
          </w:p>
        </w:tc>
        <w:tc>
          <w:tcPr/>
          <w:p>
            <w:pPr>
              <w:pStyle w:val="Compact"/>
              <w:jc w:val="left"/>
            </w:pPr>
            <w:r>
              <w:rPr>
                <w:bCs/>
                <w:b/>
              </w:rPr>
              <w:t xml:space="preserve">Network Security Implementation</w:t>
            </w:r>
            <w:r>
              <w:br/>
            </w:r>
            <w:r>
              <w:t xml:space="preserve">Deployment of firewalls and intrusion detection systems. This phase ensured the security of data transmission across the</w:t>
            </w:r>
            <w:r>
              <w:t xml:space="preserve"> </w:t>
            </w:r>
            <w:r>
              <w:rPr>
                <w:bCs/>
                <w:b/>
              </w:rPr>
              <w:t xml:space="preserve">Senegal Dakar</w:t>
            </w:r>
            <w:r>
              <w:t xml:space="preserve"> </w:t>
            </w:r>
            <w:r>
              <w:t xml:space="preserve">metropolitan area, mitigating risks associated with local connectivity challenges.</w:t>
            </w:r>
          </w:p>
        </w:tc>
        <w:tc>
          <w:tcPr/>
          <w:p>
            <w:pPr>
              <w:pStyle w:val="Compact"/>
              <w:jc w:val="left"/>
            </w:pPr>
            <w:r>
              <w:t xml:space="preserve">60</w:t>
            </w:r>
          </w:p>
        </w:tc>
        <w:tc>
          <w:tcPr/>
          <w:p>
            <w:pPr>
              <w:pStyle w:val="Compact"/>
              <w:jc w:val="left"/>
            </w:pPr>
            <w:r>
              <w:t xml:space="preserve">80,000</w:t>
            </w:r>
          </w:p>
        </w:tc>
        <w:tc>
          <w:tcPr/>
          <w:p>
            <w:pPr>
              <w:pStyle w:val="Compact"/>
              <w:jc w:val="left"/>
            </w:pPr>
            <w:r>
              <w:t xml:space="preserve">4,800,000</w:t>
            </w:r>
          </w:p>
        </w:tc>
      </w:tr>
      <w:tr>
        <w:tc>
          <w:tcPr/>
          <w:p>
            <w:pPr>
              <w:pStyle w:val="Compact"/>
              <w:jc w:val="left"/>
            </w:pPr>
            <w:r>
              <w:t xml:space="preserve">3</w:t>
            </w:r>
          </w:p>
        </w:tc>
        <w:tc>
          <w:tcPr/>
          <w:p>
            <w:pPr>
              <w:pStyle w:val="Compact"/>
              <w:jc w:val="left"/>
            </w:pPr>
            <w:r>
              <w:rPr>
                <w:bCs/>
                <w:b/>
              </w:rPr>
              <w:t xml:space="preserve">Server Migration &amp; Cloud Integration</w:t>
            </w:r>
            <w:r>
              <w:br/>
            </w:r>
            <w:r>
              <w:t xml:space="preserve">Migration of legacy on-premise servers to a hybrid cloud environment. The</w:t>
            </w:r>
            <w:r>
              <w:t xml:space="preserve"> </w:t>
            </w:r>
            <w:r>
              <w:rPr>
                <w:bCs/>
                <w:b/>
              </w:rPr>
              <w:t xml:space="preserve">Systems Engineer</w:t>
            </w:r>
            <w:r>
              <w:t xml:space="preserve"> </w:t>
            </w:r>
            <w:r>
              <w:t xml:space="preserve">managed the transition to ensure zero downtime for critical business operations in Dakar.</w:t>
            </w:r>
          </w:p>
        </w:tc>
        <w:tc>
          <w:tcPr/>
          <w:p>
            <w:pPr>
              <w:pStyle w:val="Compact"/>
              <w:jc w:val="left"/>
            </w:pPr>
            <w:r>
              <w:t xml:space="preserve">80</w:t>
            </w:r>
          </w:p>
        </w:tc>
        <w:tc>
          <w:tcPr/>
          <w:p>
            <w:pPr>
              <w:pStyle w:val="Compact"/>
              <w:jc w:val="left"/>
            </w:pPr>
            <w:r>
              <w:t xml:space="preserve">85,000</w:t>
            </w:r>
          </w:p>
        </w:tc>
        <w:tc>
          <w:tcPr/>
          <w:p>
            <w:pPr>
              <w:pStyle w:val="Compact"/>
              <w:jc w:val="left"/>
            </w:pPr>
            <w:r>
              <w:t xml:space="preserve">6,800,000</w:t>
            </w:r>
          </w:p>
        </w:tc>
      </w:tr>
      <w:tr>
        <w:tc>
          <w:tcPr/>
          <w:p>
            <w:pPr>
              <w:pStyle w:val="Compact"/>
              <w:jc w:val="left"/>
            </w:pPr>
            <w:r>
              <w:t xml:space="preserve">4</w:t>
            </w:r>
          </w:p>
        </w:tc>
        <w:tc>
          <w:tcPr/>
          <w:p>
            <w:pPr>
              <w:pStyle w:val="Compact"/>
              <w:jc w:val="left"/>
            </w:pPr>
            <w:r>
              <w:rPr>
                <w:bCs/>
                <w:b/>
              </w:rPr>
              <w:t xml:space="preserve">Staff Training &amp; Documentation</w:t>
            </w:r>
            <w:r>
              <w:br/>
            </w:r>
            <w:r>
              <w:t xml:space="preserve">Training local IT staff in Dakar on new system protocols. Creation of technical documentation in English and French to support long-term maintenance of the engineered systems.</w:t>
            </w:r>
          </w:p>
        </w:tc>
        <w:tc>
          <w:tcPr/>
          <w:p>
            <w:pPr>
              <w:pStyle w:val="Compact"/>
              <w:jc w:val="left"/>
            </w:pPr>
            <w:r>
              <w:t xml:space="preserve">20</w:t>
            </w:r>
          </w:p>
        </w:tc>
        <w:tc>
          <w:tcPr/>
          <w:p>
            <w:pPr>
              <w:pStyle w:val="Compact"/>
              <w:jc w:val="left"/>
            </w:pPr>
            <w:r>
              <w:t xml:space="preserve">60,000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Project Management &amp; Reporting</w:t>
            </w:r>
            <w:r>
              <w:br/>
            </w:r>
            <w:r>
              <w:t xml:space="preserve">Oversight of the entire engineering lifecycle. Regular reporting to stakeholders regarding progress, budget adherence, and technical milestones achieved within the</w:t>
            </w:r>
            <w:r>
              <w:t xml:space="preserve"> </w:t>
            </w:r>
            <w:r>
              <w:rPr>
                <w:bCs/>
                <w:b/>
              </w:rPr>
              <w:t xml:space="preserve">Senegal Dakar</w:t>
            </w:r>
            <w:r>
              <w:t xml:space="preserve"> </w:t>
            </w:r>
            <w:r>
              <w:t xml:space="preserve">region.</w:t>
            </w:r>
          </w:p>
        </w:tc>
        <w:tc>
          <w:tcPr/>
          <w:p>
            <w:pPr>
              <w:pStyle w:val="Compact"/>
              <w:jc w:val="left"/>
            </w:pPr>
            <w:r>
              <w:t xml:space="preserve">30</w:t>
            </w:r>
          </w:p>
        </w:tc>
        <w:tc>
          <w:tcPr/>
          <w:p>
            <w:pPr>
              <w:pStyle w:val="Compact"/>
              <w:jc w:val="left"/>
            </w:pPr>
            <w:r>
              <w:t xml:space="preserve">70,000</w:t>
            </w:r>
          </w:p>
        </w:tc>
        <w:tc>
          <w:tcPr/>
          <w:p>
            <w:pPr>
              <w:pStyle w:val="Compact"/>
              <w:jc w:val="left"/>
            </w:pPr>
            <w:r>
              <w:t xml:space="preserve">2,100,000</w:t>
            </w:r>
          </w:p>
        </w:tc>
      </w:tr>
    </w:tbl>
    <w:p>
      <w:pPr>
        <w:pStyle w:val="BodyText"/>
      </w:pPr>
      <w:r>
        <w:t xml:space="preserve">Subtotal:</w:t>
      </w:r>
      <w:r>
        <w:t xml:space="preserve"> </w:t>
      </w:r>
      <w:r>
        <w:t xml:space="preserve">17,900,000 XOF</w:t>
      </w:r>
    </w:p>
    <w:p>
      <w:pPr>
        <w:pStyle w:val="BodyText"/>
      </w:pPr>
      <w:r>
        <w:t xml:space="preserve">VAT (18% - Senegal Standard Rate):</w:t>
      </w:r>
      <w:r>
        <w:t xml:space="preserve"> </w:t>
      </w:r>
      <w:r>
        <w:t xml:space="preserve">3,222,000 XOF</w:t>
      </w:r>
    </w:p>
    <w:p>
      <w:pPr>
        <w:pStyle w:val="BodyText"/>
      </w:pPr>
      <w:r>
        <w:t xml:space="preserve">Total Amount Due:</w:t>
      </w:r>
      <w:r>
        <w:t xml:space="preserve"> </w:t>
      </w:r>
      <w:r>
        <w:t xml:space="preserve">21,122,000 XOF</w:t>
      </w:r>
    </w:p>
    <w:p>
      <w:pPr>
        <w:pStyle w:val="BodyText"/>
      </w:pPr>
      <w:r>
        <w:t xml:space="preserve">Payment Terms &amp; Conditions</w:t>
      </w:r>
    </w:p>
    <w:p>
      <w:pPr>
        <w:pStyle w:val="BodyText"/>
      </w:pPr>
      <w:r>
        <w:t xml:space="preserve">1.</w:t>
      </w:r>
      <w:r>
        <w:t xml:space="preserve"> </w:t>
      </w:r>
      <w:r>
        <w:rPr>
          <w:bCs/>
          <w:b/>
        </w:rPr>
        <w:t xml:space="preserve">Currency:</w:t>
      </w:r>
      <w:r>
        <w:t xml:space="preserve"> </w:t>
      </w:r>
      <w:r>
        <w:t xml:space="preserve">All amounts are quoted in West African CFA Francs (XOF), the official currency of</w:t>
      </w:r>
      <w:r>
        <w:t xml:space="preserve"> </w:t>
      </w:r>
      <w:r>
        <w:rPr>
          <w:bCs/>
          <w:b/>
        </w:rPr>
        <w:t xml:space="preserve">Senegal Dakar</w:t>
      </w:r>
      <w:r>
        <w:t xml:space="preserve">.</w:t>
      </w:r>
      <w:r>
        <w:br/>
      </w:r>
      <w:r>
        <w:t xml:space="preserve">2.</w:t>
      </w:r>
      <w:r>
        <w:t xml:space="preserve"> </w:t>
      </w:r>
      <w:r>
        <w:rPr>
          <w:bCs/>
          <w:b/>
        </w:rPr>
        <w:t xml:space="preserve">Due Date:</w:t>
      </w:r>
      <w:r>
        <w:t xml:space="preserve"> </w:t>
      </w:r>
      <w:r>
        <w:t xml:space="preserve">Payment is due within 30 days of the invoice date. Late payments may incur a penalty of 1.5% per month.</w:t>
      </w:r>
      <w:r>
        <w:br/>
      </w:r>
      <w:r>
        <w:t xml:space="preserve">3.</w:t>
      </w:r>
      <w:r>
        <w:t xml:space="preserve"> </w:t>
      </w:r>
      <w:r>
        <w:rPr>
          <w:bCs/>
          <w:b/>
        </w:rPr>
        <w:t xml:space="preserve">Bank Transfer Details:</w:t>
      </w:r>
      <w:r>
        <w:br/>
      </w:r>
      <w:r>
        <w:t xml:space="preserve">    Bank: Ecobank Senegal</w:t>
      </w:r>
      <w:r>
        <w:br/>
      </w:r>
      <w:r>
        <w:t xml:space="preserve">    Branch: Dakar Plateau</w:t>
      </w:r>
      <w:r>
        <w:br/>
      </w:r>
      <w:r>
        <w:t xml:space="preserve">    Account Name: Senegal Tech Solutions</w:t>
      </w:r>
      <w:r>
        <w:br/>
      </w:r>
      <w:r>
        <w:t xml:space="preserve">    Account Number: 0000000000000000</w:t>
      </w:r>
      <w:r>
        <w:br/>
      </w:r>
      <w:r>
        <w:t xml:space="preserve">    SWIFT/BIC: ECOBSNSN</w:t>
      </w:r>
      <w:r>
        <w:br/>
      </w:r>
    </w:p>
    <w:p>
      <w:pPr>
        <w:pStyle w:val="BodyText"/>
      </w:pPr>
      <w:r>
        <w:t xml:space="preserve">Technical Scope Clarification</w:t>
      </w:r>
    </w:p>
    <w:p>
      <w:pPr>
        <w:pStyle w:val="BodyText"/>
      </w:pPr>
      <w:r>
        <w:t xml:space="preserve">This</w:t>
      </w:r>
      <w:r>
        <w:t xml:space="preserve"> </w:t>
      </w:r>
      <w:r>
        <w:rPr>
          <w:bCs/>
          <w:b/>
        </w:rPr>
        <w:t xml:space="preserve">Invoice</w:t>
      </w:r>
      <w:r>
        <w:t xml:space="preserve"> </w:t>
      </w:r>
      <w:r>
        <w:t xml:space="preserve">represents the culmination of a complex engineering project. The role of the</w:t>
      </w:r>
      <w:r>
        <w:t xml:space="preserve"> </w:t>
      </w:r>
      <w:r>
        <w:rPr>
          <w:bCs/>
          <w:b/>
        </w:rPr>
        <w:t xml:space="preserve">Systems Engineer</w:t>
      </w:r>
      <w:r>
        <w:t xml:space="preserve"> </w:t>
      </w:r>
      <w:r>
        <w:t xml:space="preserve">was pivotal in bridging the gap between theoretical IT requirements and the practical realities of operating in</w:t>
      </w:r>
      <w:r>
        <w:t xml:space="preserve"> </w:t>
      </w:r>
      <w:r>
        <w:rPr>
          <w:bCs/>
          <w:b/>
        </w:rPr>
        <w:t xml:space="preserve">Senegal Dakar</w:t>
      </w:r>
      <w:r>
        <w:t xml:space="preserve">. The engineer addressed specific challenges such as power stability, internet latency, and local hardware availability. The services rendered ensure that the client's infrastructure is not only modern but also resilient and compliant with the regulatory framework of the Senegalese government.</w:t>
      </w:r>
    </w:p>
    <w:p>
      <w:pPr>
        <w:pStyle w:val="BodyText"/>
      </w:pPr>
      <w:r>
        <w:t xml:space="preserve">By signing or processing this</w:t>
      </w:r>
      <w:r>
        <w:t xml:space="preserve"> </w:t>
      </w:r>
      <w:r>
        <w:rPr>
          <w:bCs/>
          <w:b/>
        </w:rPr>
        <w:t xml:space="preserve">Invoice</w:t>
      </w:r>
      <w:r>
        <w:t xml:space="preserve">, the client acknowledges receipt of the services described above and confirms that the systems engineered are functioning as specified. The</w:t>
      </w:r>
      <w:r>
        <w:t xml:space="preserve"> </w:t>
      </w:r>
      <w:r>
        <w:rPr>
          <w:bCs/>
          <w:b/>
        </w:rPr>
        <w:t xml:space="preserve">Systems Engineer</w:t>
      </w:r>
      <w:r>
        <w:t xml:space="preserve"> </w:t>
      </w:r>
      <w:r>
        <w:t xml:space="preserve">remains available for a 90-day warranty period for any critical issues arising directly from the implementation work detailed in this document.</w:t>
      </w:r>
    </w:p>
    <w:p>
      <w:pPr>
        <w:pStyle w:val="BodyText"/>
      </w:pPr>
      <w:r>
        <w:t xml:space="preserve">Thank you for your business. We appreciate your trust in our engineering expertise.</w:t>
      </w:r>
    </w:p>
    <w:p>
      <w:pPr>
        <w:pStyle w:val="BodyText"/>
      </w:pPr>
      <w:r>
        <w:t xml:space="preserve">Senegal Tech Solutions | Dakar, Senegal | www.senegaltechsolutions.sn</w:t>
      </w:r>
    </w:p>
    <w:p>
      <w:pPr>
        <w:pStyle w:val="BodyText"/>
      </w:pPr>
      <w:r>
        <w:rPr>
          <w:iCs/>
          <w:i/>
        </w:rPr>
        <w:t xml:space="preserve">This is a computer-generated Invoice. No signature is required for processing.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2026-10-10T02:09:29Z</dcterms:created>
  <dcterms:modified xsi:type="dcterms:W3CDTF">2026-10-10T02:09:29Z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