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Bangkok,</w:t>
      </w:r>
      <w:r>
        <w:t xml:space="preserve"> </w:t>
      </w:r>
      <w:r>
        <w:t xml:space="preserve">Thailand</w:t>
      </w:r>
    </w:p>
    <w:bookmarkStart w:id="20" w:name="siam-tech-solutions-co.-ltd."/>
    <w:p>
      <w:pPr>
        <w:pStyle w:val="Heading1"/>
      </w:pPr>
      <w:r>
        <w:t xml:space="preserve">SIAM TECH SOLUTIONS CO., LTD.</w:t>
      </w:r>
    </w:p>
    <w:p>
      <w:pPr>
        <w:pStyle w:val="FirstParagraph"/>
      </w:pPr>
      <w:r>
        <w:t xml:space="preserve">Professional Systems Engineering &amp; IT Infrastructure Services</w:t>
      </w:r>
    </w:p>
    <w:p>
      <w:pPr>
        <w:pStyle w:val="BodyText"/>
      </w:pPr>
      <w:r>
        <w:t xml:space="preserve">123 Silom Road, Bang Rak District</w:t>
      </w:r>
    </w:p>
    <w:p>
      <w:pPr>
        <w:pStyle w:val="BodyText"/>
      </w:pPr>
      <w:r>
        <w:t xml:space="preserve">Bangkok 10500, Thailand</w:t>
      </w:r>
    </w:p>
    <w:p>
      <w:pPr>
        <w:pStyle w:val="BodyText"/>
      </w:pPr>
      <w:r>
        <w:t xml:space="preserve">Tax ID: 0105559001234</w:t>
      </w:r>
    </w:p>
    <w:p>
      <w:pPr>
        <w:pStyle w:val="BodyText"/>
      </w:pPr>
      <w:r>
        <w:t xml:space="preserve">Email: billing@siamtechsolutions.co.th</w:t>
      </w:r>
    </w:p>
    <w:p>
      <w:pPr>
        <w:pStyle w:val="BodyText"/>
      </w:pPr>
      <w:r>
        <w:t xml:space="preserve">Phone: +66 2 123 4567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Global Enterprise Thailand Ltd.</w:t>
      </w:r>
    </w:p>
    <w:p>
      <w:pPr>
        <w:pStyle w:val="BodyText"/>
      </w:pPr>
      <w:r>
        <w:t xml:space="preserve">456 Rama IV Road, Pathum Wan District</w:t>
      </w:r>
    </w:p>
    <w:p>
      <w:pPr>
        <w:pStyle w:val="BodyText"/>
      </w:pPr>
      <w:r>
        <w:t xml:space="preserve">Bangkok 10330, Thailand</w:t>
      </w:r>
    </w:p>
    <w:p>
      <w:pPr>
        <w:pStyle w:val="BodyText"/>
      </w:pPr>
      <w:r>
        <w:t xml:space="preserve">Attn: Mr. Somchai Techdirector</w:t>
      </w:r>
    </w:p>
    <w:p>
      <w:pPr>
        <w:pStyle w:val="BodyText"/>
      </w:pPr>
      <w:r>
        <w:t xml:space="preserve">Department: Information Technology</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INV-2024-BKK-0089</w:t>
            </w:r>
          </w:p>
        </w:tc>
      </w:tr>
      <w:tr>
        <w:tc>
          <w:tcPr/>
          <w:p>
            <w:pPr>
              <w:pStyle w:val="Compact"/>
              <w:jc w:val="left"/>
            </w:pPr>
            <w:r>
              <w:t xml:space="preserve">Invoice Date: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Service Period:</w:t>
            </w:r>
          </w:p>
        </w:tc>
        <w:tc>
          <w:tcPr/>
          <w:p>
            <w:pPr>
              <w:pStyle w:val="Compact"/>
              <w:jc w:val="left"/>
            </w:pPr>
            <w:r>
              <w:t xml:space="preserve">January 1-31, 2024</w:t>
            </w:r>
          </w:p>
        </w:tc>
      </w:tr>
      <w:tr>
        <w:tc>
          <w:tcPr/>
          <w:p>
            <w:pPr>
              <w:pStyle w:val="Compact"/>
              <w:jc w:val="left"/>
            </w:pPr>
            <w:r>
              <w:t xml:space="preserve">Project Reference:</w:t>
            </w:r>
          </w:p>
        </w:tc>
        <w:tc>
          <w:tcPr/>
          <w:p>
            <w:pPr>
              <w:pStyle w:val="Compact"/>
              <w:jc w:val="left"/>
            </w:pPr>
            <w:r>
              <w:t xml:space="preserve">SYSENG-BKK-2024-Q1</w:t>
            </w:r>
          </w:p>
        </w:tc>
      </w:tr>
    </w:tbl>
    <w:bookmarkStart w:id="23" w:name="X648cbcfae8c2f5595b097df26880bb95f9b03f6"/>
    <w:p>
      <w:pPr>
        <w:pStyle w:val="Heading3"/>
      </w:pPr>
      <w:r>
        <w:t xml:space="preserve">Service Overview: Systems Engineer Professional Services</w:t>
      </w:r>
    </w:p>
    <w:p>
      <w:pPr>
        <w:pStyle w:val="FirstParagraph"/>
      </w:pPr>
      <w:r>
        <w:t xml:space="preserve">This Invoice documents the professional services rendered by our certified Systems Engineer team in Bangkok, Thailand. Our Systems Engineer specialists have provided comprehensive infrastructure management, system optimization, security implementation, and technical consulting services tailored to meet the specific requirements of your organization operating within the Thailand Bangkok business environment. All services comply with Thai regulatory standards and international best practices for enterprise IT infrastructure management.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Systems Engineer Services</w:t>
            </w:r>
          </w:p>
        </w:tc>
        <w:tc>
          <w:tcPr/>
          <w:p>
            <w:pPr>
              <w:pStyle w:val="Compact"/>
              <w:jc w:val="left"/>
            </w:pPr>
            <w:r>
              <w:t xml:space="preserve">Hours/Qty</w:t>
            </w:r>
          </w:p>
        </w:tc>
        <w:tc>
          <w:tcPr/>
          <w:p>
            <w:pPr>
              <w:pStyle w:val="Compact"/>
              <w:jc w:val="left"/>
            </w:pPr>
            <w:r>
              <w:t xml:space="preserve">Rate (THB)</w:t>
            </w:r>
          </w:p>
        </w:tc>
        <w:tc>
          <w:tcPr/>
          <w:p>
            <w:pPr>
              <w:pStyle w:val="Compact"/>
              <w:jc w:val="right"/>
            </w:pPr>
            <w:r>
              <w:t xml:space="preserve">Amount (THB)</w:t>
            </w:r>
          </w:p>
        </w:tc>
      </w:tr>
      <w:tr>
        <w:tc>
          <w:tcPr/>
          <w:p>
            <w:pPr>
              <w:pStyle w:val="Compact"/>
              <w:jc w:val="left"/>
            </w:pPr>
            <w:r>
              <w:t xml:space="preserve">1</w:t>
            </w:r>
          </w:p>
        </w:tc>
        <w:tc>
          <w:tcPr/>
          <w:p>
            <w:pPr>
              <w:pStyle w:val="Compact"/>
              <w:jc w:val="left"/>
            </w:pPr>
            <w:r>
              <w:rPr>
                <w:bCs/>
                <w:b/>
              </w:rPr>
              <w:t xml:space="preserve">Systems Architecture Design &amp; Implementation</w:t>
            </w:r>
            <w:r>
              <w:br/>
            </w:r>
            <w:r>
              <w:t xml:space="preserve">Senior Systems Engineer consultation for enterprise infrastructure planning in Bangkok data center environment. Includes server virtualization design, network topology optimization, and cloud integration strategy for Thailand-based operations.</w:t>
            </w:r>
          </w:p>
        </w:tc>
        <w:tc>
          <w:tcPr/>
          <w:p>
            <w:pPr>
              <w:pStyle w:val="Compact"/>
              <w:jc w:val="left"/>
            </w:pPr>
            <w:r>
              <w:t xml:space="preserve">40 hrs</w:t>
            </w:r>
          </w:p>
        </w:tc>
        <w:tc>
          <w:tcPr/>
          <w:p>
            <w:pPr>
              <w:pStyle w:val="Compact"/>
              <w:jc w:val="left"/>
            </w:pPr>
            <w:r>
              <w:t xml:space="preserve">3,500.00</w:t>
            </w:r>
          </w:p>
        </w:tc>
        <w:tc>
          <w:tcPr/>
          <w:p>
            <w:pPr>
              <w:pStyle w:val="Compact"/>
              <w:jc w:val="right"/>
            </w:pPr>
            <w:r>
              <w:t xml:space="preserve">140,000.00</w:t>
            </w:r>
          </w:p>
        </w:tc>
      </w:tr>
      <w:tr>
        <w:tc>
          <w:tcPr/>
          <w:p>
            <w:pPr>
              <w:pStyle w:val="Compact"/>
              <w:jc w:val="left"/>
            </w:pPr>
            <w:r>
              <w:t xml:space="preserve">2</w:t>
            </w:r>
          </w:p>
        </w:tc>
        <w:tc>
          <w:tcPr/>
          <w:p>
            <w:pPr>
              <w:pStyle w:val="Compact"/>
              <w:jc w:val="left"/>
            </w:pPr>
            <w:r>
              <w:rPr>
                <w:bCs/>
                <w:b/>
              </w:rPr>
              <w:t xml:space="preserve">Server Infrastructure Management &amp; Maintenance</w:t>
            </w:r>
            <w:r>
              <w:br/>
            </w:r>
            <w:r>
              <w:t xml:space="preserve">Ongoing Systems Engineer support for Windows Server and Linux environments. Includes patch management, performance monitoring, backup verification, and capacity planning for critical business systems in Thailand Bangkok location.</w:t>
            </w:r>
          </w:p>
        </w:tc>
        <w:tc>
          <w:tcPr/>
          <w:p>
            <w:pPr>
              <w:pStyle w:val="Compact"/>
              <w:jc w:val="left"/>
            </w:pPr>
            <w:r>
              <w:t xml:space="preserve">60 hrs</w:t>
            </w:r>
          </w:p>
        </w:tc>
        <w:tc>
          <w:tcPr/>
          <w:p>
            <w:pPr>
              <w:pStyle w:val="Compact"/>
              <w:jc w:val="left"/>
            </w:pPr>
            <w:r>
              <w:t xml:space="preserve">2,800.00</w:t>
            </w:r>
          </w:p>
        </w:tc>
        <w:tc>
          <w:tcPr/>
          <w:p>
            <w:pPr>
              <w:pStyle w:val="Compact"/>
              <w:jc w:val="right"/>
            </w:pPr>
            <w:r>
              <w:t xml:space="preserve">168,000.00</w:t>
            </w:r>
          </w:p>
        </w:tc>
      </w:tr>
      <w:tr>
        <w:tc>
          <w:tcPr/>
          <w:p>
            <w:pPr>
              <w:pStyle w:val="Compact"/>
              <w:jc w:val="left"/>
            </w:pPr>
            <w:r>
              <w:t xml:space="preserve">3</w:t>
            </w:r>
          </w:p>
        </w:tc>
        <w:tc>
          <w:tcPr/>
          <w:p>
            <w:pPr>
              <w:pStyle w:val="Compact"/>
              <w:jc w:val="left"/>
            </w:pPr>
            <w:r>
              <w:rPr>
                <w:bCs/>
                <w:b/>
              </w:rPr>
              <w:t xml:space="preserve">Network Security Configuration &amp; Hardening</w:t>
            </w:r>
            <w:r>
              <w:br/>
            </w:r>
            <w:r>
              <w:t xml:space="preserve">Systems Engineer implementation of firewall rules, intrusion detection systems, and access control policies. Security audit and remediation for enterprise network infrastructure compliant with Thai cybersecurity regulations.</w:t>
            </w:r>
          </w:p>
        </w:tc>
        <w:tc>
          <w:tcPr/>
          <w:p>
            <w:pPr>
              <w:pStyle w:val="Compact"/>
              <w:jc w:val="left"/>
            </w:pPr>
            <w:r>
              <w:t xml:space="preserve">35 hrs</w:t>
            </w:r>
          </w:p>
        </w:tc>
        <w:tc>
          <w:tcPr/>
          <w:p>
            <w:pPr>
              <w:pStyle w:val="Compact"/>
              <w:jc w:val="left"/>
            </w:pPr>
            <w:r>
              <w:t xml:space="preserve">3,200.00</w:t>
            </w:r>
          </w:p>
        </w:tc>
        <w:tc>
          <w:tcPr/>
          <w:p>
            <w:pPr>
              <w:pStyle w:val="Compact"/>
              <w:jc w:val="right"/>
            </w:pPr>
            <w:r>
              <w:t xml:space="preserve">112,000.00</w:t>
            </w:r>
          </w:p>
        </w:tc>
      </w:tr>
      <w:tr>
        <w:tc>
          <w:tcPr/>
          <w:p>
            <w:pPr>
              <w:pStyle w:val="Compact"/>
              <w:jc w:val="left"/>
            </w:pPr>
            <w:r>
              <w:t xml:space="preserve">4</w:t>
            </w:r>
          </w:p>
        </w:tc>
        <w:tc>
          <w:tcPr/>
          <w:p>
            <w:pPr>
              <w:pStyle w:val="Compact"/>
              <w:jc w:val="left"/>
            </w:pPr>
            <w:r>
              <w:rPr>
                <w:bCs/>
                <w:b/>
              </w:rPr>
              <w:t xml:space="preserve">Database Administration &amp; Optimization</w:t>
            </w:r>
            <w:r>
              <w:br/>
            </w:r>
            <w:r>
              <w:t xml:space="preserve">Systems Engineer services for SQL Server and MySQL database management. Includes query optimization, indexing strategies, replication setup, and disaster recovery configuration for mission-critical applications.</w:t>
            </w:r>
          </w:p>
        </w:tc>
        <w:tc>
          <w:tcPr/>
          <w:p>
            <w:pPr>
              <w:pStyle w:val="Compact"/>
              <w:jc w:val="left"/>
            </w:pPr>
            <w:r>
              <w:t xml:space="preserve">25 hrs</w:t>
            </w:r>
          </w:p>
        </w:tc>
        <w:tc>
          <w:tcPr/>
          <w:p>
            <w:pPr>
              <w:pStyle w:val="Compact"/>
              <w:jc w:val="left"/>
            </w:pPr>
            <w:r>
              <w:t xml:space="preserve">3,000.00</w:t>
            </w:r>
          </w:p>
        </w:tc>
        <w:tc>
          <w:tcPr/>
          <w:p>
            <w:pPr>
              <w:pStyle w:val="Compact"/>
              <w:jc w:val="right"/>
            </w:pPr>
            <w:r>
              <w:t xml:space="preserve">75,000.00</w:t>
            </w:r>
          </w:p>
        </w:tc>
      </w:tr>
      <w:tr>
        <w:tc>
          <w:tcPr/>
          <w:p>
            <w:pPr>
              <w:pStyle w:val="Compact"/>
              <w:jc w:val="left"/>
            </w:pPr>
            <w:r>
              <w:t xml:space="preserve">5</w:t>
            </w:r>
          </w:p>
        </w:tc>
        <w:tc>
          <w:tcPr/>
          <w:p>
            <w:pPr>
              <w:pStyle w:val="Compact"/>
              <w:jc w:val="left"/>
            </w:pPr>
            <w:r>
              <w:rPr>
                <w:bCs/>
                <w:b/>
              </w:rPr>
              <w:t xml:space="preserve">Cloud Migration &amp; Hybrid Infrastructure Setup</w:t>
            </w:r>
            <w:r>
              <w:br/>
            </w:r>
            <w:r>
              <w:t xml:space="preserve">Systems Engineer-led migration of on-premise workloads to hybrid cloud environment. Includes AWS/Azure integration, cost optimization analysis, and seamless connectivity between Bangkok office and cloud resources.</w:t>
            </w:r>
          </w:p>
        </w:tc>
        <w:tc>
          <w:tcPr/>
          <w:p>
            <w:pPr>
              <w:pStyle w:val="Compact"/>
              <w:jc w:val="left"/>
            </w:pPr>
            <w:r>
              <w:t xml:space="preserve">50 hrs</w:t>
            </w:r>
          </w:p>
        </w:tc>
        <w:tc>
          <w:tcPr/>
          <w:p>
            <w:pPr>
              <w:pStyle w:val="Compact"/>
              <w:jc w:val="left"/>
            </w:pPr>
            <w:r>
              <w:t xml:space="preserve">3,800.00</w:t>
            </w:r>
          </w:p>
        </w:tc>
        <w:tc>
          <w:tcPr/>
          <w:p>
            <w:pPr>
              <w:pStyle w:val="Compact"/>
              <w:jc w:val="right"/>
            </w:pPr>
            <w:r>
              <w:t xml:space="preserve">190,000.00</w:t>
            </w:r>
          </w:p>
        </w:tc>
      </w:tr>
      <w:tr>
        <w:tc>
          <w:tcPr/>
          <w:p>
            <w:pPr>
              <w:pStyle w:val="Compact"/>
              <w:jc w:val="left"/>
            </w:pPr>
            <w:r>
              <w:t xml:space="preserve">6</w:t>
            </w:r>
          </w:p>
        </w:tc>
        <w:tc>
          <w:tcPr/>
          <w:p>
            <w:pPr>
              <w:pStyle w:val="Compact"/>
              <w:jc w:val="left"/>
            </w:pPr>
            <w:r>
              <w:rPr>
                <w:bCs/>
                <w:b/>
              </w:rPr>
              <w:t xml:space="preserve">Technical Documentation &amp; Knowledge Transfer</w:t>
            </w:r>
            <w:r>
              <w:br/>
            </w:r>
            <w:r>
              <w:t xml:space="preserve">Comprehensive documentation of all Systems Engineer configurations, procedures, and troubleshooting guides. Training sessions for internal IT staff in Thailand Bangkok on system administration best practices.</w:t>
            </w:r>
          </w:p>
        </w:tc>
        <w:tc>
          <w:tcPr/>
          <w:p>
            <w:pPr>
              <w:pStyle w:val="Compact"/>
              <w:jc w:val="left"/>
            </w:pPr>
            <w:r>
              <w:t xml:space="preserve">20 hrs</w:t>
            </w:r>
          </w:p>
        </w:tc>
        <w:tc>
          <w:tcPr/>
          <w:p>
            <w:pPr>
              <w:pStyle w:val="Compact"/>
              <w:jc w:val="left"/>
            </w:pPr>
            <w:r>
              <w:t xml:space="preserve">2,500.00</w:t>
            </w:r>
          </w:p>
        </w:tc>
        <w:tc>
          <w:tcPr/>
          <w:p>
            <w:pPr>
              <w:pStyle w:val="Compact"/>
              <w:jc w:val="right"/>
            </w:pPr>
            <w:r>
              <w:t xml:space="preserve">50,000.00</w:t>
            </w:r>
          </w:p>
        </w:tc>
      </w:tr>
      <w:tr>
        <w:tc>
          <w:tcPr/>
          <w:p>
            <w:pPr>
              <w:pStyle w:val="Compact"/>
              <w:jc w:val="left"/>
            </w:pPr>
            <w:r>
              <w:t xml:space="preserve">7</w:t>
            </w:r>
          </w:p>
        </w:tc>
        <w:tc>
          <w:tcPr/>
          <w:p>
            <w:pPr>
              <w:pStyle w:val="Compact"/>
              <w:jc w:val="left"/>
            </w:pPr>
            <w:r>
              <w:rPr>
                <w:bCs/>
                <w:b/>
              </w:rPr>
              <w:t xml:space="preserve">Emergency Support &amp; Incident Response</w:t>
            </w:r>
            <w:r>
              <w:br/>
            </w:r>
            <w:r>
              <w:t xml:space="preserve">On-call Systems Engineer availability for critical system failures and urgent technical issues. Includes 24/7 support coverage for business continuity assurance in Thailand Bangkok operations.</w:t>
            </w:r>
          </w:p>
        </w:tc>
        <w:tc>
          <w:tcPr/>
          <w:p>
            <w:pPr>
              <w:pStyle w:val="Compact"/>
              <w:jc w:val="left"/>
            </w:pPr>
            <w:r>
              <w:t xml:space="preserve">15 hrs</w:t>
            </w:r>
          </w:p>
        </w:tc>
        <w:tc>
          <w:tcPr/>
          <w:p>
            <w:pPr>
              <w:pStyle w:val="Compact"/>
              <w:jc w:val="left"/>
            </w:pPr>
            <w:r>
              <w:t xml:space="preserve">4,000.00</w:t>
            </w:r>
          </w:p>
        </w:tc>
        <w:tc>
          <w:tcPr/>
          <w:p>
            <w:pPr>
              <w:pStyle w:val="Compact"/>
              <w:jc w:val="righ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795,000.00 THB</w:t>
            </w:r>
          </w:p>
        </w:tc>
      </w:tr>
      <w:tr>
        <w:tc>
          <w:tcPr/>
          <w:p>
            <w:pPr>
              <w:pStyle w:val="Compact"/>
              <w:jc w:val="left"/>
            </w:pPr>
            <w:r>
              <w:t xml:space="preserve">VAT (7% - Thailand):</w:t>
            </w:r>
          </w:p>
        </w:tc>
        <w:tc>
          <w:tcPr/>
          <w:p>
            <w:pPr>
              <w:pStyle w:val="Compact"/>
              <w:jc w:val="left"/>
            </w:pPr>
            <w:r>
              <w:t xml:space="preserve">55,650.00 THB</w:t>
            </w:r>
          </w:p>
        </w:tc>
      </w:tr>
      <w:tr>
        <w:tc>
          <w:tcPr/>
          <w:p>
            <w:pPr>
              <w:pStyle w:val="Compact"/>
              <w:jc w:val="left"/>
            </w:pPr>
            <w:r>
              <w:t xml:space="preserve">TOTAL AMOUNT DUE:</w:t>
            </w:r>
          </w:p>
        </w:tc>
        <w:tc>
          <w:tcPr/>
          <w:p>
            <w:pPr>
              <w:pStyle w:val="Compact"/>
              <w:jc w:val="left"/>
            </w:pPr>
            <w:r>
              <w:t xml:space="preserve">850,650.00 THB</w:t>
            </w:r>
          </w:p>
        </w:tc>
      </w:tr>
    </w:tbl>
    <w:p>
      <w:pPr>
        <w:pStyle w:val="BodyText"/>
      </w:pPr>
      <w:r>
        <w:t xml:space="preserve">VAT registered in Thailand. Tax ID: 0105559001234. All amounts in Thai Baht (THB).</w:t>
      </w:r>
    </w:p>
    <w:bookmarkStart w:id="24" w:name="payment-instructions"/>
    <w:p>
      <w:pPr>
        <w:pStyle w:val="Heading3"/>
      </w:pPr>
      <w:r>
        <w:t xml:space="preserve">Payment Instructions</w:t>
      </w:r>
    </w:p>
    <w:p>
      <w:pPr>
        <w:pStyle w:val="FirstParagraph"/>
      </w:pPr>
      <w:r>
        <w:t xml:space="preserve">Please remit payment within 30 days of the Invoice date to avoid late fees. Payment should reference Invoice Number INV-2024-BKK-0089.</w:t>
      </w:r>
    </w:p>
    <w:p>
      <w:pPr>
        <w:numPr>
          <w:ilvl w:val="0"/>
          <w:numId w:val="1001"/>
        </w:numPr>
        <w:pStyle w:val="Compact"/>
      </w:pPr>
      <w:r>
        <w:rPr>
          <w:bCs/>
          <w:b/>
        </w:rPr>
        <w:t xml:space="preserve">Bank Name:</w:t>
      </w:r>
      <w:r>
        <w:t xml:space="preserve"> </w:t>
      </w:r>
      <w:r>
        <w:t xml:space="preserve">Kasikorn Bank (KBank)</w:t>
      </w:r>
    </w:p>
    <w:p>
      <w:pPr>
        <w:numPr>
          <w:ilvl w:val="0"/>
          <w:numId w:val="1001"/>
        </w:numPr>
        <w:pStyle w:val="Compact"/>
      </w:pPr>
      <w:r>
        <w:rPr>
          <w:bCs/>
          <w:b/>
        </w:rPr>
        <w:t xml:space="preserve">Branch:</w:t>
      </w:r>
      <w:r>
        <w:t xml:space="preserve"> </w:t>
      </w:r>
      <w:r>
        <w:t xml:space="preserve">Silom Branch, Bangkok</w:t>
      </w:r>
    </w:p>
    <w:p>
      <w:pPr>
        <w:numPr>
          <w:ilvl w:val="0"/>
          <w:numId w:val="1001"/>
        </w:numPr>
        <w:pStyle w:val="Compact"/>
      </w:pPr>
      <w:r>
        <w:rPr>
          <w:bCs/>
          <w:b/>
        </w:rPr>
        <w:t xml:space="preserve">Account Name:</w:t>
      </w:r>
      <w:r>
        <w:t xml:space="preserve"> </w:t>
      </w:r>
      <w:r>
        <w:t xml:space="preserve">SIAM TECH SOLUTIONS CO.,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SWIFT Code:</w:t>
      </w:r>
      <w:r>
        <w:t xml:space="preserve"> </w:t>
      </w:r>
      <w:r>
        <w:t xml:space="preserve">KASITHBK</w:t>
      </w:r>
    </w:p>
    <w:p>
      <w:pPr>
        <w:numPr>
          <w:ilvl w:val="0"/>
          <w:numId w:val="1001"/>
        </w:numPr>
        <w:pStyle w:val="Compact"/>
      </w:pPr>
      <w:r>
        <w:rPr>
          <w:bCs/>
          <w:b/>
        </w:rPr>
        <w:t xml:space="preserve">Currency:</w:t>
      </w:r>
      <w:r>
        <w:t xml:space="preserve"> </w:t>
      </w:r>
      <w:r>
        <w:t xml:space="preserve">Thai Baht (THB)</w:t>
      </w:r>
    </w:p>
    <w:p>
      <w:pPr>
        <w:pStyle w:val="FirstParagraph"/>
      </w:pPr>
      <w:r>
        <w:rPr>
          <w:bCs/>
          <w:b/>
        </w:rPr>
        <w:t xml:space="preserve">Alternative Payment Methods:</w:t>
      </w:r>
      <w:r>
        <w:t xml:space="preserve"> </w:t>
      </w:r>
      <w:r>
        <w:t xml:space="preserve">Wire transfer, bank draft, or corporate check payable to SIAM TECH SOLUTIONS CO., LTD. For international payments, please contact our finance department for additional banking details.</w:t>
      </w:r>
    </w:p>
    <w:bookmarkEnd w:id="24"/>
    <w:bookmarkStart w:id="25" w:name="terms-and-conditions"/>
    <w:p>
      <w:pPr>
        <w:pStyle w:val="Heading3"/>
      </w:pPr>
      <w:r>
        <w:t xml:space="preserve">Terms and Conditions</w:t>
      </w:r>
    </w:p>
    <w:p>
      <w:pPr>
        <w:pStyle w:val="FirstParagraph"/>
      </w:pPr>
      <w:r>
        <w:t xml:space="preserve">1. Payment is due within 30 days from the Invoice date. Late payments will incur a penalty of 1.5% per month on the outstanding balance.</w:t>
      </w:r>
    </w:p>
    <w:p>
      <w:pPr>
        <w:pStyle w:val="BodyText"/>
      </w:pPr>
      <w:r>
        <w:t xml:space="preserve">2. All Systems Engineer services described in this Invoice have been completed and accepted by the client as of the Invoice date.</w:t>
      </w:r>
    </w:p>
    <w:p>
      <w:pPr>
        <w:pStyle w:val="BodyText"/>
      </w:pPr>
      <w:r>
        <w:t xml:space="preserve">3. This Invoice is governed by the laws of Thailand. Any disputes will be resolved in the courts of Bangkok, Thailand.</w:t>
      </w:r>
    </w:p>
    <w:p>
      <w:pPr>
        <w:pStyle w:val="BodyText"/>
      </w:pPr>
      <w:r>
        <w:t xml:space="preserve">4. Please retain this Invoice for your accounting records and VAT deduction purposes in accordance with Thai Revenue Department regulations.</w:t>
      </w:r>
    </w:p>
    <w:p>
      <w:pPr>
        <w:pStyle w:val="BodyText"/>
      </w:pPr>
      <w:r>
        <w:t xml:space="preserve">5. For questions regarding this Invoice or our Systems Engineer services, please contact our billing department at billing@siamtechsolutions.co.th or call +66 2 123 4567.</w:t>
      </w:r>
    </w:p>
    <w:p>
      <w:pPr>
        <w:pStyle w:val="BodyText"/>
      </w:pPr>
      <w:r>
        <w:t xml:space="preserve">6. All intellectual property related to custom configurations and solutions developed by our Systems Engineer team remains the property of SIAM TECH SOLUTIONS CO., LTD. unless otherwise agreed in writing.</w:t>
      </w:r>
    </w:p>
    <w:bookmarkEnd w:id="25"/>
    <w:p>
      <w:pPr>
        <w:pStyle w:val="BodyText"/>
      </w:pPr>
      <w:r>
        <w:rPr>
          <w:bCs/>
          <w:b/>
        </w:rPr>
        <w:t xml:space="preserve">Authorized Signature</w:t>
      </w:r>
    </w:p>
    <w:p>
      <w:pPr>
        <w:pStyle w:val="BodyText"/>
      </w:pPr>
      <w:r>
        <w:t xml:space="preserve">SIAM TECH SOLUTIONS CO., LTD.</w:t>
      </w:r>
    </w:p>
    <w:p>
      <w:pPr>
        <w:pStyle w:val="BodyText"/>
      </w:pPr>
      <w:r>
        <w:t xml:space="preserve">Systems Engineering Division</w:t>
      </w:r>
    </w:p>
    <w:p>
      <w:pPr>
        <w:pStyle w:val="BodyText"/>
      </w:pPr>
      <w:r>
        <w:rPr>
          <w:bCs/>
          <w:b/>
        </w:rPr>
        <w:t xml:space="preserve">Received By</w:t>
      </w:r>
    </w:p>
    <w:p>
      <w:pPr>
        <w:pStyle w:val="BodyText"/>
      </w:pPr>
      <w:r>
        <w:t xml:space="preserve">Global Enterprise Thailand Ltd.</w:t>
      </w:r>
    </w:p>
    <w:p>
      <w:pPr>
        <w:pStyle w:val="BodyText"/>
      </w:pPr>
      <w:r>
        <w:t xml:space="preserve">Date: _______________</w:t>
      </w:r>
    </w:p>
    <w:p>
      <w:pPr>
        <w:pStyle w:val="BodyText"/>
      </w:pPr>
      <w:r>
        <w:t xml:space="preserve">Thank you for your business. We appreciate your trust in our Systems Engineer professionals serving the Thailand Bangkok technology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Bangkok, Thailand</dc:title>
  <dc:creator/>
  <dc:language>en</dc:language>
  <cp:keywords/>
  <dcterms:created xsi:type="dcterms:W3CDTF">2026-10-10T06:20:06Z</dcterms:created>
  <dcterms:modified xsi:type="dcterms:W3CDTF">2026-10-10T06:20:06Z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