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invoice"/>
    <w:p>
      <w:pPr>
        <w:pStyle w:val="Heading1"/>
      </w:pPr>
      <w:r>
        <w:t xml:space="preserve">INVOICE</w:t>
      </w:r>
    </w:p>
    <w:p>
      <w:pPr>
        <w:pStyle w:val="FirstParagraph"/>
      </w:pPr>
      <w:r>
        <w:t xml:space="preserve">Formal Tailoring &amp; Bespoke Garment Services</w:t>
      </w:r>
    </w:p>
    <w:p>
      <w:pPr>
        <w:pStyle w:val="BodyText"/>
      </w:pPr>
      <w:r>
        <w:t xml:space="preserve">Serving the finest clients in Buenos Aires, Argentina since 1987</w:t>
      </w:r>
    </w:p>
    <w:bookmarkEnd w:id="20"/>
    <w:p>
      <w:pPr>
        <w:pStyle w:val="BodyText"/>
      </w:pPr>
      <w:r>
        <w:rPr>
          <w:bCs/>
          <w:b/>
        </w:rPr>
        <w:t xml:space="preserve">Atelier Buenos Aires – Casa de Sastre</w:t>
      </w:r>
      <w:r>
        <w:br/>
      </w:r>
      <w:r>
        <w:t xml:space="preserve">Av. Corrientes 2456, Piso 3, Oficina 302</w:t>
      </w:r>
      <w:r>
        <w:br/>
      </w:r>
      <w:r>
        <w:t xml:space="preserve">San Nicolás, C1043AAB</w:t>
      </w:r>
      <w:r>
        <w:br/>
      </w:r>
      <w:r>
        <w:t xml:space="preserve">Buenos Aires, Argentina</w:t>
      </w:r>
      <w:r>
        <w:br/>
      </w:r>
      <w:r>
        <w:t xml:space="preserve">Tel: +54 11 4321-5678</w:t>
      </w:r>
      <w:r>
        <w:br/>
      </w:r>
      <w:r>
        <w:t xml:space="preserve">Email: contacto@atelierbuenosaires.com.ar</w:t>
      </w:r>
      <w:r>
        <w:br/>
      </w:r>
      <w:r>
        <w:t xml:space="preserve">CUIT: 30-68745123-9</w:t>
      </w:r>
    </w:p>
    <w:p>
      <w:pPr>
        <w:pStyle w:val="BodyText"/>
      </w:pPr>
      <w:r>
        <w:rPr>
          <w:bCs/>
          <w:b/>
        </w:rPr>
        <w:t xml:space="preserve">INVOICE DETAILS</w:t>
      </w:r>
      <w:r>
        <w:br/>
      </w:r>
      <w:r>
        <w:t xml:space="preserve">Invoice No.: AB-2025-04871</w:t>
      </w:r>
      <w:r>
        <w:br/>
      </w:r>
      <w:r>
        <w:t xml:space="preserve">Date of Issue: 15 de Junio, 2025</w:t>
      </w:r>
      <w:r>
        <w:br/>
      </w:r>
      <w:r>
        <w:t xml:space="preserve">Due Date: 29 de Junio, 2025</w:t>
      </w:r>
      <w:r>
        <w:br/>
      </w:r>
      <w:r>
        <w:t xml:space="preserve">Currency: Argentine Peso (ARS)</w:t>
      </w:r>
    </w:p>
    <w:p>
      <w:pPr>
        <w:pStyle w:val="BodyText"/>
      </w:pPr>
      <w:r>
        <w:rPr>
          <w:bCs/>
          <w:b/>
        </w:rPr>
        <w:t xml:space="preserve">Billed To:</w:t>
      </w:r>
    </w:p>
    <w:p>
      <w:pPr>
        <w:pStyle w:val="BodyText"/>
      </w:pPr>
      <w:r>
        <w:t xml:space="preserve">Señor Martín Alejandro Gutiérrez Fernández</w:t>
      </w:r>
    </w:p>
    <w:p>
      <w:pPr>
        <w:pStyle w:val="BodyText"/>
      </w:pPr>
      <w:r>
        <w:t xml:space="preserve">Av. Santa Fe 1890, Piso 7, Dto. B</w:t>
      </w:r>
    </w:p>
    <w:p>
      <w:pPr>
        <w:pStyle w:val="BodyText"/>
      </w:pPr>
      <w:r>
        <w:t xml:space="preserve">Recoleta, C1113AAH</w:t>
      </w:r>
    </w:p>
    <w:p>
      <w:pPr>
        <w:pStyle w:val="BodyText"/>
      </w:pPr>
      <w:r>
        <w:t xml:space="preserve">Buenos Aires, Argentina</w:t>
      </w:r>
    </w:p>
    <w:p>
      <w:pPr>
        <w:pStyle w:val="BodyText"/>
      </w:pPr>
      <w:r>
        <w:t xml:space="preserve">CUIT/CUIL: 20-12345678-5</w:t>
      </w:r>
    </w:p>
    <w:p>
      <w:pPr>
        <w:pStyle w:val="BodyText"/>
      </w:pPr>
      <w:r>
        <w:t xml:space="preserve">Email: m.gutierrez@email.com.ar</w:t>
      </w:r>
    </w:p>
    <w:p>
      <w:pPr>
        <w:pStyle w:val="BodyText"/>
      </w:pPr>
      <w:r>
        <w:t xml:space="preserve">Description of Tailoring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1</w:t>
            </w:r>
          </w:p>
        </w:tc>
        <w:tc>
          <w:tcPr/>
          <w:p>
            <w:pPr>
              <w:pStyle w:val="Compact"/>
              <w:jc w:val="left"/>
            </w:pPr>
            <w:r>
              <w:t xml:space="preserve">Bespoke two-piece wool suit – Italian Super 150s fabric, full canvas construction, hand-stitched lapels, single-breasted with two buttons, tailored to exact measurements in our Buenos Aires atelier</w:t>
            </w:r>
          </w:p>
        </w:tc>
        <w:tc>
          <w:tcPr/>
          <w:p>
            <w:pPr>
              <w:pStyle w:val="Compact"/>
              <w:jc w:val="left"/>
            </w:pPr>
            <w:r>
              <w:t xml:space="preserve">02/06/2025</w:t>
            </w:r>
          </w:p>
        </w:tc>
        <w:tc>
          <w:tcPr/>
          <w:p>
            <w:pPr>
              <w:pStyle w:val="Compact"/>
              <w:jc w:val="left"/>
            </w:pPr>
            <w:r>
              <w:t xml:space="preserve">1</w:t>
            </w:r>
          </w:p>
        </w:tc>
        <w:tc>
          <w:tcPr/>
          <w:p>
            <w:pPr>
              <w:pStyle w:val="Compact"/>
              <w:jc w:val="left"/>
            </w:pPr>
            <w:r>
              <w:t xml:space="preserve">285,000.00</w:t>
            </w:r>
          </w:p>
        </w:tc>
        <w:tc>
          <w:tcPr/>
          <w:p>
            <w:pPr>
              <w:pStyle w:val="Compact"/>
              <w:jc w:val="left"/>
            </w:pPr>
            <w:r>
              <w:t xml:space="preserve">285,000.00</w:t>
            </w:r>
          </w:p>
        </w:tc>
      </w:tr>
      <w:tr>
        <w:tc>
          <w:tcPr/>
          <w:p>
            <w:pPr>
              <w:pStyle w:val="Compact"/>
              <w:jc w:val="left"/>
            </w:pPr>
            <w:r>
              <w:t xml:space="preserve">2</w:t>
            </w:r>
          </w:p>
        </w:tc>
        <w:tc>
          <w:tcPr/>
          <w:p>
            <w:pPr>
              <w:pStyle w:val="Compact"/>
              <w:jc w:val="left"/>
            </w:pPr>
            <w:r>
              <w:t xml:space="preserve">Custom silk dress shirt – Egyptian cotton-silk blend, French placket, mother-of-pearl buttons, hand-finished collar, tailored fit with extended sleeves for formal Argentine business attire</w:t>
            </w:r>
          </w:p>
        </w:tc>
        <w:tc>
          <w:tcPr/>
          <w:p>
            <w:pPr>
              <w:pStyle w:val="Compact"/>
              <w:jc w:val="left"/>
            </w:pPr>
            <w:r>
              <w:t xml:space="preserve">05/06/2025</w:t>
            </w:r>
          </w:p>
        </w:tc>
        <w:tc>
          <w:tcPr/>
          <w:p>
            <w:pPr>
              <w:pStyle w:val="Compact"/>
              <w:jc w:val="left"/>
            </w:pPr>
            <w:r>
              <w:t xml:space="preserve">2</w:t>
            </w:r>
          </w:p>
        </w:tc>
        <w:tc>
          <w:tcPr/>
          <w:p>
            <w:pPr>
              <w:pStyle w:val="Compact"/>
              <w:jc w:val="left"/>
            </w:pPr>
            <w:r>
              <w:t xml:space="preserve">42,500.00</w:t>
            </w:r>
          </w:p>
        </w:tc>
        <w:tc>
          <w:tcPr/>
          <w:p>
            <w:pPr>
              <w:pStyle w:val="Compact"/>
              <w:jc w:val="left"/>
            </w:pPr>
            <w:r>
              <w:t xml:space="preserve">85,000.00</w:t>
            </w:r>
          </w:p>
        </w:tc>
      </w:tr>
      <w:tr>
        <w:tc>
          <w:tcPr/>
          <w:p>
            <w:pPr>
              <w:pStyle w:val="Compact"/>
              <w:jc w:val="left"/>
            </w:pPr>
            <w:r>
              <w:t xml:space="preserve">3</w:t>
            </w:r>
          </w:p>
        </w:tc>
        <w:tc>
          <w:tcPr/>
          <w:p>
            <w:pPr>
              <w:pStyle w:val="Compact"/>
              <w:jc w:val="left"/>
            </w:pPr>
            <w:r>
              <w:t xml:space="preserve">Alteration and re-tailoring of existing three-piece suit – waist reduction, sleeve shortening, trouser hem adjustment, and shoulder padding replacement to ensure a perfect Argentine formal fit</w:t>
            </w:r>
          </w:p>
        </w:tc>
        <w:tc>
          <w:tcPr/>
          <w:p>
            <w:pPr>
              <w:pStyle w:val="Compact"/>
              <w:jc w:val="left"/>
            </w:pPr>
            <w:r>
              <w:t xml:space="preserve">08/06/2025</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4</w:t>
            </w:r>
          </w:p>
        </w:tc>
        <w:tc>
          <w:tcPr/>
          <w:p>
            <w:pPr>
              <w:pStyle w:val="Compact"/>
              <w:jc w:val="left"/>
            </w:pPr>
            <w:r>
              <w:t xml:space="preserve">Hand-sewn pocket square and matching tie – silk twill, custom-dyed to complement the bespoke suit, finished with hand-rolled edges in our Buenos Aires workshop</w:t>
            </w:r>
          </w:p>
        </w:tc>
        <w:tc>
          <w:tcPr/>
          <w:p>
            <w:pPr>
              <w:pStyle w:val="Compact"/>
              <w:jc w:val="left"/>
            </w:pPr>
            <w:r>
              <w:t xml:space="preserve">10/06/2025</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5</w:t>
            </w:r>
          </w:p>
        </w:tc>
        <w:tc>
          <w:tcPr/>
          <w:p>
            <w:pPr>
              <w:pStyle w:val="Compact"/>
              <w:jc w:val="left"/>
            </w:pPr>
            <w:r>
              <w:t xml:space="preserve">Professional garment pressing, steaming, and finishing – full suit ensemble preparation for the client's upcoming wedding ceremony in Buenos Aires, including final quality inspection by our master tailor</w:t>
            </w:r>
          </w:p>
        </w:tc>
        <w:tc>
          <w:tcPr/>
          <w:p>
            <w:pPr>
              <w:pStyle w:val="Compact"/>
              <w:jc w:val="left"/>
            </w:pPr>
            <w:r>
              <w:t xml:space="preserve">12/06/2025</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6</w:t>
            </w:r>
          </w:p>
        </w:tc>
        <w:tc>
          <w:tcPr/>
          <w:p>
            <w:pPr>
              <w:pStyle w:val="Compact"/>
              <w:jc w:val="left"/>
            </w:pPr>
            <w:r>
              <w:t xml:space="preserve">Complimentary fitting session and final adjustments – in-person consultation at our atelier on Av. Corrientes, Buenos Aires, including posture assessment and micro-adjustments to the bespoke suit</w:t>
            </w:r>
          </w:p>
        </w:tc>
        <w:tc>
          <w:tcPr/>
          <w:p>
            <w:pPr>
              <w:pStyle w:val="Compact"/>
              <w:jc w:val="left"/>
            </w:pPr>
            <w:r>
              <w:t xml:space="preserve">13/06/2025</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(Pre-Tax)</w:t>
            </w:r>
          </w:p>
        </w:tc>
        <w:tc>
          <w:tcPr/>
          <w:p>
            <w:pPr>
              <w:pStyle w:val="Compact"/>
              <w:jc w:val="right"/>
            </w:pPr>
            <w:r>
              <w:t xml:space="preserve">451,500.00 ARS</w:t>
            </w:r>
          </w:p>
        </w:tc>
      </w:tr>
      <w:tr>
        <w:tc>
          <w:tcPr/>
          <w:p>
            <w:pPr>
              <w:pStyle w:val="Compact"/>
              <w:jc w:val="left"/>
            </w:pPr>
            <w:r>
              <w:t xml:space="preserve">IVA (21% – Argentine Value Added Tax)</w:t>
            </w:r>
          </w:p>
        </w:tc>
        <w:tc>
          <w:tcPr/>
          <w:p>
            <w:pPr>
              <w:pStyle w:val="Compact"/>
              <w:jc w:val="right"/>
            </w:pPr>
            <w:r>
              <w:t xml:space="preserve">94,815.00 ARS</w:t>
            </w:r>
          </w:p>
        </w:tc>
      </w:tr>
      <w:tr>
        <w:tc>
          <w:tcPr/>
          <w:p>
            <w:pPr>
              <w:pStyle w:val="Compact"/>
              <w:jc w:val="left"/>
            </w:pPr>
            <w:r>
              <w:t xml:space="preserve">IB (Ingresos Brutos – Gross Income Tax, CABA)</w:t>
            </w:r>
          </w:p>
        </w:tc>
        <w:tc>
          <w:tcPr/>
          <w:p>
            <w:pPr>
              <w:pStyle w:val="Compact"/>
              <w:jc w:val="right"/>
            </w:pPr>
            <w:r>
              <w:t xml:space="preserve">4,515.00 ARS</w:t>
            </w:r>
          </w:p>
        </w:tc>
      </w:tr>
      <w:tr>
        <w:tc>
          <w:tcPr/>
          <w:p>
            <w:pPr>
              <w:pStyle w:val="Compact"/>
              <w:jc w:val="left"/>
            </w:pPr>
            <w:r>
              <w:t xml:space="preserve">TOTAL DUE</w:t>
            </w:r>
          </w:p>
        </w:tc>
        <w:tc>
          <w:tcPr/>
          <w:p>
            <w:pPr>
              <w:pStyle w:val="Compact"/>
              <w:jc w:val="right"/>
            </w:pPr>
            <w:r>
              <w:t xml:space="preserve">550,830.00 ARS</w:t>
            </w:r>
          </w:p>
        </w:tc>
      </w:tr>
    </w:tbl>
    <w:p>
      <w:pPr>
        <w:pStyle w:val="BodyText"/>
      </w:pPr>
      <w:r>
        <w:rPr>
          <w:bCs/>
          <w:b/>
        </w:rPr>
        <w:t xml:space="preserve">Payment Terms:</w:t>
      </w:r>
      <w:r>
        <w:t xml:space="preserve"> </w:t>
      </w:r>
      <w:r>
        <w:t xml:space="preserve">Full payment is due within fourteen (14) calendar days from the date of issue of this invoice. Payment may be made via bank transfer (CBU: 0110001100000000000012), credit/debit card (Visa, Mastercard, American Express), or in cash at our Buenos Aires atelier. For payments exceeding 100,000 ARS, a bank transfer is strongly recommended for record-keeping purposes in compliance with Argentine financial regulations.</w:t>
      </w:r>
    </w:p>
    <w:p>
      <w:pPr>
        <w:pStyle w:val="BodyText"/>
      </w:pPr>
      <w:r>
        <w:br/>
      </w:r>
    </w:p>
    <w:p>
      <w:pPr>
        <w:pStyle w:val="BodyText"/>
      </w:pPr>
      <w:r>
        <w:rPr>
          <w:bCs/>
          <w:b/>
        </w:rPr>
        <w:t xml:space="preserve">Important Note:</w:t>
      </w:r>
      <w:r>
        <w:t xml:space="preserve"> </w:t>
      </w:r>
      <w:r>
        <w:t xml:space="preserve">This invoice has been issued in accordance with the tax regulations of the Argentine Federal Administration of Public Revenue (AFIP – Administración Federal de Ingresos Públicos) and the tax authority of the City of Buenos Aires (CABA). The CUIT number listed above is registered for the provision of tailoring and bespoke garment services within the jurisdiction of Buenos Aires, Argentina. A digital copy of this invoice is available upon request via our AFIP electronic invoicing system (Sistema de Facturación Electrónica).</w:t>
      </w:r>
    </w:p>
    <w:p>
      <w:pPr>
        <w:pStyle w:val="BodyText"/>
      </w:pPr>
      <w:r>
        <w:t xml:space="preserve">Terms and Conditions</w:t>
      </w:r>
    </w:p>
    <w:p>
      <w:pPr>
        <w:pStyle w:val="BodyText"/>
      </w:pPr>
      <w:r>
        <w:t xml:space="preserve">1. All tailoring services described in this invoice were performed at our atelier located in the city of Buenos Aires, Argentina. The client acknowledges that all measurements, fittings, and garment construction were carried out in accordance with the highest standards of Argentine and international bespoke tailoring.</w:t>
      </w:r>
    </w:p>
    <w:p>
      <w:pPr>
        <w:pStyle w:val="BodyText"/>
      </w:pPr>
      <w:r>
        <w:t xml:space="preserve">2. This invoice constitutes a formal request for payment for the tailoring services rendered. The amounts listed are in Argentine Pesos (ARS) and are subject to the applicable tax rates in force in Buenos Aires, Argentina at the time of service delivery.</w:t>
      </w:r>
    </w:p>
    <w:p>
      <w:pPr>
        <w:pStyle w:val="BodyText"/>
      </w:pPr>
      <w:r>
        <w:t xml:space="preserve">3. Any dispute arising from this invoice or the tailoring services described herein shall be resolved under the jurisdiction of the civil and commercial courts of the City of Buenos Aires, Argentina, in accordance with the Argentine Civil and Commercial Code (Código Civil y Comercial de la Nación).</w:t>
      </w:r>
    </w:p>
    <w:p>
      <w:pPr>
        <w:pStyle w:val="BodyText"/>
      </w:pPr>
      <w:r>
        <w:t xml:space="preserve">4. The client agrees that all bespoke garments and tailored items produced by our atelier are unique works of craftsmanship. Minor variations in stitching, fabric texture, or finish are inherent to hand-tailored garments and do not constitute a defect.</w:t>
      </w:r>
    </w:p>
    <w:p>
      <w:pPr>
        <w:pStyle w:val="BodyText"/>
      </w:pPr>
      <w:r>
        <w:t xml:space="preserve">5. This invoice is valid for a period of ninety (90) days from the date of issue. After this period, the client is requested to contact our Buenos Aires office to confirm the outstanding balance and arrange payment.</w:t>
      </w:r>
    </w:p>
    <w:p>
      <w:pPr>
        <w:pStyle w:val="BodyText"/>
      </w:pPr>
      <w:r>
        <w:t xml:space="preserve">6. By accepting this invoice, the client acknowledges receipt of all tailoring services listed and confirms satisfaction with the quality of work performed by our master tailors in Buenos Aires, Argentina.</w:t>
      </w:r>
    </w:p>
    <w:p>
      <w:pPr>
        <w:pStyle w:val="BodyText"/>
      </w:pPr>
      <w:r>
        <w:rPr>
          <w:bCs/>
          <w:b/>
        </w:rPr>
        <w:t xml:space="preserve">Issued by:</w:t>
      </w:r>
      <w:r>
        <w:br/>
      </w:r>
      <w:r>
        <w:t xml:space="preserve">Ricardo Enrique Salazar</w:t>
      </w:r>
      <w:r>
        <w:br/>
      </w:r>
      <w:r>
        <w:t xml:space="preserve">Master Tailor &amp; Owner</w:t>
      </w:r>
      <w:r>
        <w:br/>
      </w:r>
      <w:r>
        <w:t xml:space="preserve">Atelier Buenos Aires – Casa de Sastre</w:t>
      </w:r>
    </w:p>
    <w:p>
      <w:pPr>
        <w:pStyle w:val="BodyText"/>
      </w:pPr>
      <w:r>
        <w:rPr>
          <w:bCs/>
          <w:b/>
        </w:rPr>
        <w:t xml:space="preserve">Received by (Client):</w:t>
      </w:r>
      <w:r>
        <w:br/>
      </w:r>
      <w:r>
        <w:t xml:space="preserve">Martín Alejandro Gutiérrez Fernández</w:t>
      </w:r>
      <w:r>
        <w:br/>
      </w:r>
      <w:r>
        <w:t xml:space="preserve">Date: _______________</w:t>
      </w:r>
    </w:p>
    <w:p>
      <w:pPr>
        <w:pStyle w:val="BodyText"/>
      </w:pPr>
      <w:r>
        <w:t xml:space="preserve">Atelier Buenos Aires – Casa de Sastre | Av. Corrientes 2456, Piso 3, San Nicolás, C1043AAB, Buenos Aires, Argentina</w:t>
      </w:r>
    </w:p>
    <w:p>
      <w:pPr>
        <w:pStyle w:val="BodyText"/>
      </w:pPr>
      <w:r>
        <w:t xml:space="preserve">CUIT: 30-68745123-9 | Registered with AFIP and the City of Buenos Aires Tax Authority</w:t>
      </w:r>
    </w:p>
    <w:p>
      <w:pPr>
        <w:pStyle w:val="BodyText"/>
      </w:pPr>
      <w:r>
        <w:t xml:space="preserve">This invoice was generated electronically and is valid without a physical stamp in accordance with Argentine electronic invoicing regulations (Resolución General AFIP N° 3793/2013).</w:t>
      </w:r>
    </w:p>
    <w:p>
      <w:pPr>
        <w:pStyle w:val="BodyText"/>
      </w:pPr>
      <w:r>
        <w:t xml:space="preserve">Thank you for choosing our tailoring services in Buenos Aires, Argentina. We take great pride in crafting each garment with the dedication and artistry that defines Argentine bespoke tailoring.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Tailor Services - Buenos Aires, Argentina</dc:title>
  <dc:creator/>
  <dc:language>en</dc:language>
  <cp:keywords/>
  <dcterms:created xsi:type="dcterms:W3CDTF">2026-10-10T04:06:28Z</dcterms:created>
  <dcterms:modified xsi:type="dcterms:W3CDTF">2026-10-10T04:06:28Z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