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telier-del-sastre-córdoba"/>
    <w:p>
      <w:pPr>
        <w:pStyle w:val="Heading1"/>
      </w:pPr>
      <w:r>
        <w:t xml:space="preserve">Atelier del Sastre Córdoba</w:t>
      </w:r>
    </w:p>
    <w:p>
      <w:pPr>
        <w:pStyle w:val="FirstParagraph"/>
      </w:pPr>
      <w:r>
        <w:t xml:space="preserve">Professional Tailor &amp; Bespoke Garment Services</w:t>
      </w:r>
    </w:p>
    <w:p>
      <w:pPr>
        <w:pStyle w:val="BodyText"/>
      </w:pPr>
      <w:r>
        <w:t xml:space="preserve">Av. Vélez Sarsfield 1247, Piso 3, Oficina 302</w:t>
      </w:r>
    </w:p>
    <w:p>
      <w:pPr>
        <w:pStyle w:val="BodyText"/>
      </w:pPr>
      <w:r>
        <w:t xml:space="preserve">Córdoba, Argentina – CP 5000</w:t>
      </w:r>
    </w:p>
    <w:p>
      <w:pPr>
        <w:pStyle w:val="BodyText"/>
      </w:pPr>
      <w:r>
        <w:t xml:space="preserve">Tel: +54 (351) 422-8891 | Email: contacto@atelielsastrecba.com</w:t>
      </w:r>
    </w:p>
    <w:p>
      <w:pPr>
        <w:pStyle w:val="BodyText"/>
      </w:pPr>
      <w:r>
        <w:t xml:space="preserve">CUIT: 30-71234567-8 | Inscripción AFIP: Activa</w:t>
      </w:r>
    </w:p>
    <w:bookmarkEnd w:id="20"/>
    <w:bookmarkStart w:id="21" w:name="invoice"/>
    <w:p>
      <w:pPr>
        <w:pStyle w:val="Heading2"/>
      </w:pPr>
      <w:r>
        <w:t xml:space="preserve">INVOICE</w:t>
      </w:r>
    </w:p>
    <w:p>
      <w:pPr>
        <w:pStyle w:val="FirstParagraph"/>
      </w:pPr>
      <w:r>
        <w:t xml:space="preserve">Factura N° 0004-0087</w:t>
      </w:r>
    </w:p>
    <w:p>
      <w:pPr>
        <w:pStyle w:val="BodyText"/>
      </w:pPr>
      <w:r>
        <w:t xml:space="preserve">Invoice Date: 14 June 2025</w:t>
      </w:r>
    </w:p>
    <w:p>
      <w:pPr>
        <w:pStyle w:val="BodyText"/>
      </w:pPr>
      <w:r>
        <w:t xml:space="preserve">Due Date: 28 June 2025</w:t>
      </w:r>
    </w:p>
    <w:bookmarkEnd w:id="21"/>
    <w:bookmarkStart w:id="22" w:name="billed-to-cliente"/>
    <w:p>
      <w:pPr>
        <w:pStyle w:val="Heading3"/>
      </w:pPr>
      <w:r>
        <w:t xml:space="preserve">Billed To (Cliente)</w:t>
      </w:r>
    </w:p>
    <w:p>
      <w:pPr>
        <w:pStyle w:val="FirstParagraph"/>
      </w:pPr>
      <w:r>
        <w:t xml:space="preserve">Name:</w:t>
      </w:r>
      <w:r>
        <w:t xml:space="preserve"> </w:t>
      </w:r>
      <w:r>
        <w:t xml:space="preserve">Sr. Martín Alejandro Gutiérrez Ríos</w:t>
      </w:r>
    </w:p>
    <w:p>
      <w:pPr>
        <w:pStyle w:val="BodyText"/>
      </w:pPr>
      <w:r>
        <w:t xml:space="preserve">Company:</w:t>
      </w:r>
      <w:r>
        <w:t xml:space="preserve"> </w:t>
      </w:r>
      <w:r>
        <w:t xml:space="preserve">Gutiérrez &amp; Asociados S.R.L.</w:t>
      </w:r>
    </w:p>
    <w:p>
      <w:pPr>
        <w:pStyle w:val="BodyText"/>
      </w:pPr>
      <w:r>
        <w:t xml:space="preserve">Address:</w:t>
      </w:r>
      <w:r>
        <w:t xml:space="preserve"> </w:t>
      </w:r>
      <w:r>
        <w:t xml:space="preserve">Calle Mitre 892, Piso 5, Dto. B</w:t>
      </w:r>
    </w:p>
    <w:p>
      <w:pPr>
        <w:pStyle w:val="BodyText"/>
      </w:pPr>
      <w:r>
        <w:t xml:space="preserve">City:</w:t>
      </w:r>
      <w:r>
        <w:t xml:space="preserve"> </w:t>
      </w:r>
      <w:r>
        <w:t xml:space="preserve">Córdoba, Argentina – CP 5000</w:t>
      </w:r>
    </w:p>
    <w:p>
      <w:pPr>
        <w:pStyle w:val="BodyText"/>
      </w:pPr>
      <w:r>
        <w:t xml:space="preserve">CUIT:</w:t>
      </w:r>
      <w:r>
        <w:t xml:space="preserve"> </w:t>
      </w:r>
      <w:r>
        <w:t xml:space="preserve">30-69876543-2</w:t>
      </w:r>
    </w:p>
    <w:p>
      <w:pPr>
        <w:pStyle w:val="BodyText"/>
      </w:pPr>
      <w:r>
        <w:t xml:space="preserve">Email:</w:t>
      </w:r>
      <w:r>
        <w:t xml:space="preserve"> </w:t>
      </w:r>
      <w:r>
        <w:t xml:space="preserve">m.gutierrez@gutierrezasociados.com.ar</w:t>
      </w:r>
    </w:p>
    <w:bookmarkEnd w:id="22"/>
    <w:bookmarkStart w:id="23" w:name="invoice-details"/>
    <w:p>
      <w:pPr>
        <w:pStyle w:val="Heading3"/>
      </w:pPr>
      <w:r>
        <w:t xml:space="preserve">Invoice Details</w:t>
      </w:r>
    </w:p>
    <w:p>
      <w:pPr>
        <w:pStyle w:val="FirstParagraph"/>
      </w:pPr>
      <w:r>
        <w:t xml:space="preserve">Invoice Number:</w:t>
      </w:r>
      <w:r>
        <w:t xml:space="preserve"> </w:t>
      </w:r>
      <w:r>
        <w:t xml:space="preserve">0004-0087</w:t>
      </w:r>
    </w:p>
    <w:p>
      <w:pPr>
        <w:pStyle w:val="BodyText"/>
      </w:pPr>
      <w:r>
        <w:t xml:space="preserve">Service Location:</w:t>
      </w:r>
      <w:r>
        <w:t xml:space="preserve"> </w:t>
      </w:r>
      <w:r>
        <w:t xml:space="preserve">Córdoba, Argentina</w:t>
      </w:r>
    </w:p>
    <w:p>
      <w:pPr>
        <w:pStyle w:val="BodyText"/>
      </w:pPr>
      <w:r>
        <w:t xml:space="preserve">Tailor Reference:</w:t>
      </w:r>
      <w:r>
        <w:t xml:space="preserve"> </w:t>
      </w:r>
      <w:r>
        <w:t xml:space="preserve">TLR-CBA-2025-0614</w:t>
      </w:r>
    </w:p>
    <w:p>
      <w:pPr>
        <w:pStyle w:val="BodyText"/>
      </w:pPr>
      <w:r>
        <w:t xml:space="preserve">Currency:</w:t>
      </w:r>
      <w:r>
        <w:t xml:space="preserve"> </w:t>
      </w:r>
      <w:r>
        <w:t xml:space="preserve">Argentine Peso (ARS)</w:t>
      </w:r>
    </w:p>
    <w:p>
      <w:pPr>
        <w:pStyle w:val="BodyText"/>
      </w:pPr>
      <w:r>
        <w:t xml:space="preserve">Payment Method:</w:t>
      </w:r>
      <w:r>
        <w:t xml:space="preserve"> </w:t>
      </w:r>
      <w:r>
        <w:t xml:space="preserve">Bank Transfer / Cash</w:t>
      </w:r>
    </w:p>
    <w:p>
      <w:pPr>
        <w:pStyle w:val="BodyText"/>
      </w:pPr>
      <w:r>
        <w:t xml:space="preserve">Status:</w:t>
      </w:r>
      <w:r>
        <w:t xml:space="preserve"> </w:t>
      </w:r>
      <w:r>
        <w:t xml:space="preserve">Pending Payment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Bespoke two-piece wool suit – Italian Super 120s fabric, full canvas construction, hand-stitched lapels, single-breasted with two buttons, tailored to exact measurements taken in our Córdoba, Argentina atelier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21 June 2025</w:t>
            </w:r>
          </w:p>
        </w:tc>
      </w:tr>
      <w:tr>
        <w:tc>
          <w:tcPr/>
          <w:p>
            <w:pPr>
              <w:pStyle w:val="Compact"/>
              <w:jc w:val="left"/>
            </w:pPr>
            <w:r>
              <w:t xml:space="preserve">2</w:t>
            </w:r>
          </w:p>
        </w:tc>
        <w:tc>
          <w:tcPr/>
          <w:p>
            <w:pPr>
              <w:pStyle w:val="Compact"/>
              <w:jc w:val="left"/>
            </w:pPr>
            <w:r>
              <w:t xml:space="preserve">Custom-tailored silk dress shirt – Egyptian cotton-silk blend, French placket, mother-of-pearl buttons, hand-finished collar, tailored to client's precise neck and chest measurements</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c>
          <w:tcPr/>
          <w:p>
            <w:pPr>
              <w:pStyle w:val="Compact"/>
              <w:jc w:val="left"/>
            </w:pPr>
            <w:r>
              <w:t xml:space="preserve">21 June 2025</w:t>
            </w:r>
          </w:p>
        </w:tc>
      </w:tr>
      <w:tr>
        <w:tc>
          <w:tcPr/>
          <w:p>
            <w:pPr>
              <w:pStyle w:val="Compact"/>
              <w:jc w:val="left"/>
            </w:pPr>
            <w:r>
              <w:t xml:space="preserve">3</w:t>
            </w:r>
          </w:p>
        </w:tc>
        <w:tc>
          <w:tcPr/>
          <w:p>
            <w:pPr>
              <w:pStyle w:val="Compact"/>
              <w:jc w:val="left"/>
            </w:pPr>
            <w:r>
              <w:t xml:space="preserve">Alteration and fitting of existing three-piece suit – sleeve shortening, waist tapering, trouser hem adjustment, and shoulder padding replacement performed by our master tailor in Córdoba, Argentina</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18 June 2025</w:t>
            </w:r>
          </w:p>
        </w:tc>
      </w:tr>
      <w:tr>
        <w:tc>
          <w:tcPr/>
          <w:p>
            <w:pPr>
              <w:pStyle w:val="Compact"/>
              <w:jc w:val="left"/>
            </w:pPr>
            <w:r>
              <w:t xml:space="preserve">4</w:t>
            </w:r>
          </w:p>
        </w:tc>
        <w:tc>
          <w:tcPr/>
          <w:p>
            <w:pPr>
              <w:pStyle w:val="Compact"/>
              <w:jc w:val="left"/>
            </w:pPr>
            <w:r>
              <w:t xml:space="preserve">Handmade silk necktie – 100% mulberry silk, hand-rolled edges, custom pattern designed per client's specifications, produced in our tailor workshop in Córdoba, Argentina</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21 June 2025</w:t>
            </w:r>
          </w:p>
        </w:tc>
      </w:tr>
      <w:tr>
        <w:tc>
          <w:tcPr/>
          <w:p>
            <w:pPr>
              <w:pStyle w:val="Compact"/>
              <w:jc w:val="left"/>
            </w:pPr>
            <w:r>
              <w:t xml:space="preserve">5</w:t>
            </w:r>
          </w:p>
        </w:tc>
        <w:tc>
          <w:tcPr/>
          <w:p>
            <w:pPr>
              <w:pStyle w:val="Compact"/>
              <w:jc w:val="left"/>
            </w:pPr>
            <w:r>
              <w:t xml:space="preserve">Professional garment pressing, steaming, and final quality inspection of all bespoke items prior to delivery – standard service included with every tailor order processed in our Argentina Córdoba facility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21 June 2025</w:t>
            </w:r>
          </w:p>
        </w:tc>
      </w:tr>
      <w:tr>
        <w:tc>
          <w:tcPr/>
          <w:p>
            <w:pPr>
              <w:pStyle w:val="Compact"/>
              <w:jc w:val="left"/>
            </w:pPr>
            <w:r>
              <w:t xml:space="preserve">6</w:t>
            </w:r>
          </w:p>
        </w:tc>
        <w:tc>
          <w:tcPr/>
          <w:p>
            <w:pPr>
              <w:pStyle w:val="Compact"/>
              <w:jc w:val="left"/>
            </w:pPr>
            <w:r>
              <w:t xml:space="preserve">Complimentary follow-up fitting session – one (1) additional adjustment appointment with our senior tailor within thirty (30) days of initial delivery, valid only within the Córdoba, Argentina metropolitan area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By appointment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(Subtotal)</w:t>
            </w:r>
          </w:p>
        </w:tc>
        <w:tc>
          <w:tcPr/>
          <w:p>
            <w:pPr>
              <w:pStyle w:val="Compact"/>
              <w:jc w:val="left"/>
            </w:pPr>
            <w:r>
              <w:t xml:space="preserve">361,500.00</w:t>
            </w:r>
          </w:p>
        </w:tc>
      </w:tr>
      <w:tr>
        <w:tc>
          <w:tcPr/>
          <w:p>
            <w:pPr>
              <w:pStyle w:val="Compact"/>
              <w:jc w:val="left"/>
            </w:pPr>
            <w:r>
              <w:t xml:space="preserve">IVA 21% (VAT – Argentina)</w:t>
            </w:r>
          </w:p>
        </w:tc>
        <w:tc>
          <w:tcPr/>
          <w:p>
            <w:pPr>
              <w:pStyle w:val="Compact"/>
              <w:jc w:val="left"/>
            </w:pPr>
            <w:r>
              <w:t xml:space="preserve">75,915.00</w:t>
            </w:r>
          </w:p>
        </w:tc>
      </w:tr>
      <w:tr>
        <w:tc>
          <w:tcPr/>
          <w:p>
            <w:pPr>
              <w:pStyle w:val="Compact"/>
              <w:jc w:val="left"/>
            </w:pPr>
            <w:r>
              <w:t xml:space="preserve">Discount – Loyal Client (5%)</w:t>
            </w:r>
          </w:p>
        </w:tc>
        <w:tc>
          <w:tcPr/>
          <w:p>
            <w:pPr>
              <w:pStyle w:val="Compact"/>
              <w:jc w:val="left"/>
            </w:pPr>
            <w:r>
              <w:t xml:space="preserve">-18,075.00</w:t>
            </w:r>
          </w:p>
        </w:tc>
      </w:tr>
      <w:tr>
        <w:tc>
          <w:tcPr/>
          <w:p>
            <w:pPr>
              <w:pStyle w:val="Compact"/>
              <w:jc w:val="left"/>
            </w:pPr>
            <w:r>
              <w:t xml:space="preserve">TOTAL DUE (Total a Pagar)</w:t>
            </w:r>
          </w:p>
        </w:tc>
        <w:tc>
          <w:tcPr/>
          <w:p>
            <w:pPr>
              <w:pStyle w:val="Compact"/>
              <w:jc w:val="left"/>
            </w:pPr>
            <w:r>
              <w:t xml:space="preserve">419,340.00 ARS</w:t>
            </w:r>
          </w:p>
        </w:tc>
      </w:tr>
    </w:tbl>
    <w:bookmarkStart w:id="24" w:name="notes-terms-of-service"/>
    <w:p>
      <w:pPr>
        <w:pStyle w:val="Heading3"/>
      </w:pPr>
      <w:r>
        <w:t xml:space="preserve">Notes &amp; Terms of Service</w:t>
      </w:r>
    </w:p>
    <w:p>
      <w:pPr>
        <w:pStyle w:val="FirstParagraph"/>
      </w:pPr>
      <w:r>
        <w:rPr>
          <w:bCs/>
          <w:b/>
        </w:rPr>
        <w:t xml:space="preserve">1.</w:t>
      </w:r>
      <w:r>
        <w:t xml:space="preserve"> </w:t>
      </w:r>
      <w:r>
        <w:t xml:space="preserve">This invoice is issued by Atelier del Sastre Córdoba, a registered tailor and bespoke garment establishment operating in Córdoba, Argentina. All tailoring services described herein were performed or are scheduled to be performed at our physical workshop located in the city of Córdoba, Province of Córdoba, Argentina.</w:t>
      </w:r>
    </w:p>
    <w:p>
      <w:pPr>
        <w:pStyle w:val="BodyText"/>
      </w:pPr>
      <w:r>
        <w:rPr>
          <w:bCs/>
          <w:b/>
        </w:rPr>
        <w:t xml:space="preserve">2.</w:t>
      </w:r>
      <w:r>
        <w:t xml:space="preserve"> </w:t>
      </w:r>
      <w:r>
        <w:t xml:space="preserve">Payment is due within fifteen (15) calendar days from the date of this invoice. Late payments will incur a monthly interest rate of 3.5% in accordance with Argentine commercial law (Ley de Cambios, Decreto-Ley 5965/63).</w:t>
      </w:r>
    </w:p>
    <w:p>
      <w:pPr>
        <w:pStyle w:val="BodyText"/>
      </w:pPr>
      <w:r>
        <w:rPr>
          <w:bCs/>
          <w:b/>
        </w:rPr>
        <w:t xml:space="preserve">3.</w:t>
      </w:r>
      <w:r>
        <w:t xml:space="preserve"> </w:t>
      </w:r>
      <w:r>
        <w:t xml:space="preserve">All bespoke garments are crafted exclusively for the named client. Due to the custom nature of the tailoring work performed in our Argentina Córdoba atelier, items cannot be returned or exchanged. However, a complimentary fitting adjustment is included as stated in line item 6.</w:t>
      </w:r>
    </w:p>
    <w:p>
      <w:pPr>
        <w:pStyle w:val="BodyText"/>
      </w:pPr>
      <w:r>
        <w:rPr>
          <w:bCs/>
          <w:b/>
        </w:rPr>
        <w:t xml:space="preserve">4.</w:t>
      </w:r>
      <w:r>
        <w:t xml:space="preserve"> </w:t>
      </w:r>
      <w:r>
        <w:t xml:space="preserve">The delivery date indicated for each tailor service is an estimate. Delays caused by fabric sourcing, extreme weather conditions in Córdoba, Argentina, or unforeseen workshop circumstances will be communicated to the client in writing within 48 hours.</w:t>
      </w:r>
    </w:p>
    <w:p>
      <w:pPr>
        <w:pStyle w:val="BodyText"/>
      </w:pPr>
      <w:r>
        <w:rPr>
          <w:bCs/>
          <w:b/>
        </w:rPr>
        <w:t xml:space="preserve">5.</w:t>
      </w:r>
      <w:r>
        <w:t xml:space="preserve"> </w:t>
      </w:r>
      <w:r>
        <w:t xml:space="preserve">This invoice constitutes a valid fiscal document under Argentine tax regulations (AFIP). The CUIT number and IVA breakdown are included for full compliance with the tax authority of the Province of Córdoba, Argentina.</w:t>
      </w:r>
    </w:p>
    <w:p>
      <w:pPr>
        <w:pStyle w:val="BodyText"/>
      </w:pPr>
      <w:r>
        <w:rPr>
          <w:bCs/>
          <w:b/>
        </w:rPr>
        <w:t xml:space="preserve">6.</w:t>
      </w:r>
      <w:r>
        <w:t xml:space="preserve"> </w:t>
      </w:r>
      <w:r>
        <w:t xml:space="preserve">For any disputes regarding the quality of tailoring work, the client is advised to contact our master tailor directly within the Córdoba, Argentina jurisdiction. All contractual matters are governed by the Civil and Commercial Code of the Argentine Nation.</w:t>
      </w:r>
    </w:p>
    <w:bookmarkEnd w:id="24"/>
    <w:p>
      <w:pPr>
        <w:pStyle w:val="BodyText"/>
      </w:pPr>
      <w:r>
        <w:t xml:space="preserve">*** INVOICE VALID – ATELIER DEL SASTRE CÓRDOBA, ARGENTINA ***</w:t>
      </w:r>
    </w:p>
    <w:p>
      <w:pPr>
        <w:pStyle w:val="BodyText"/>
      </w:pPr>
      <w:r>
        <w:t xml:space="preserve">Atelier del Sastre Córdoba – Professional Tailor &amp; Bespoke Garment Services</w:t>
      </w:r>
    </w:p>
    <w:p>
      <w:pPr>
        <w:pStyle w:val="BodyText"/>
      </w:pPr>
      <w:r>
        <w:t xml:space="preserve">Av. Vélez Sarsfield 1247, Piso 3, Oficina 302 – Córdoba, Argentina – CP 5000</w:t>
      </w:r>
    </w:p>
    <w:p>
      <w:pPr>
        <w:pStyle w:val="BodyText"/>
      </w:pPr>
      <w:r>
        <w:t xml:space="preserve">CUIT: 30-71234567-8 | Tel: +54 (351) 422-8891 | contacto@atelielsastrecba.com</w:t>
      </w:r>
    </w:p>
    <w:p>
      <w:pPr>
        <w:pStyle w:val="BodyText"/>
      </w:pPr>
      <w:r>
        <w:t xml:space="preserve">This invoice was generated on 14 June 2025. Please retain this document for your records. Thank you for choosing our tailor services in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Argentina Córdoba</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