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Sydney</w:t>
      </w:r>
      <w:r>
        <w:t xml:space="preserve"> </w:t>
      </w:r>
      <w:r>
        <w:t xml:space="preserve">Tailor</w:t>
      </w:r>
      <w:r>
        <w:t xml:space="preserve"> </w:t>
      </w:r>
      <w:r>
        <w:t xml:space="preserve">&amp;</w:t>
      </w:r>
      <w:r>
        <w:t xml:space="preserve"> </w:t>
      </w:r>
      <w:r>
        <w:t xml:space="preserve">Bespoke</w:t>
      </w:r>
      <w:r>
        <w:t xml:space="preserve"> </w:t>
      </w:r>
      <w:r>
        <w:t xml:space="preserve">Atelier</w:t>
      </w:r>
    </w:p>
    <w:bookmarkStart w:id="20" w:name="sydney-tailor-bespoke-atelier"/>
    <w:p>
      <w:pPr>
        <w:pStyle w:val="Heading1"/>
      </w:pPr>
      <w:r>
        <w:t xml:space="preserve">Sydney Tailor &amp; Bespoke Atelier</w:t>
      </w:r>
    </w:p>
    <w:p>
      <w:pPr>
        <w:pStyle w:val="FirstParagraph"/>
      </w:pPr>
      <w:r>
        <w:t xml:space="preserve">42 George Street, The Rocks, Sydney NSW 2000, Australia</w:t>
      </w:r>
    </w:p>
    <w:p>
      <w:pPr>
        <w:pStyle w:val="BodyText"/>
      </w:pPr>
      <w:r>
        <w:t xml:space="preserve">ABN: 54 123 456 789</w:t>
      </w:r>
    </w:p>
    <w:p>
      <w:pPr>
        <w:pStyle w:val="BodyText"/>
      </w:pPr>
      <w:r>
        <w:t xml:space="preserve">Phone: +61 2 9212 3456 | Email: enquiries@sydneytailor.com.au</w:t>
      </w:r>
    </w:p>
    <w:p>
      <w:pPr>
        <w:pStyle w:val="BodyText"/>
      </w:pPr>
      <w:r>
        <w:t xml:space="preserve">Trading in Australia Sydney since 1987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ST-2025-04872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bookmarkEnd w:id="21"/>
    <w:bookmarkStart w:id="22" w:name="billed-to-client"/>
    <w:p>
      <w:pPr>
        <w:pStyle w:val="Heading3"/>
      </w:pPr>
      <w:r>
        <w:t xml:space="preserve">Billed To (Client)</w:t>
      </w:r>
    </w:p>
    <w:p>
      <w:pPr>
        <w:pStyle w:val="FirstParagraph"/>
      </w:pPr>
      <w:r>
        <w:rPr>
          <w:bCs/>
          <w:b/>
        </w:rPr>
        <w:t xml:space="preserve">Mr. James A. Whitfield</w:t>
      </w:r>
    </w:p>
    <w:p>
      <w:pPr>
        <w:pStyle w:val="BodyText"/>
      </w:pPr>
      <w:r>
        <w:t xml:space="preserve">187 Pitt Street, Level 12</w:t>
      </w:r>
    </w:p>
    <w:p>
      <w:pPr>
        <w:pStyle w:val="BodyText"/>
      </w:pPr>
      <w:r>
        <w:t xml:space="preserve">Sydney NSW 2000, Australia</w:t>
      </w:r>
    </w:p>
    <w:p>
      <w:pPr>
        <w:pStyle w:val="BodyText"/>
      </w:pPr>
      <w:r>
        <w:t xml:space="preserve">Phone: +61 412 556 789</w:t>
      </w:r>
    </w:p>
    <w:p>
      <w:pPr>
        <w:pStyle w:val="BodyText"/>
      </w:pPr>
      <w:r>
        <w:t xml:space="preserve">Email: j.whitfield@email.com.au</w:t>
      </w:r>
    </w:p>
    <w:bookmarkEnd w:id="22"/>
    <w:bookmarkStart w:id="23" w:name="prepared-by-tailor"/>
    <w:p>
      <w:pPr>
        <w:pStyle w:val="Heading3"/>
      </w:pPr>
      <w:r>
        <w:t xml:space="preserve">Prepared By (Tailor)</w:t>
      </w:r>
    </w:p>
    <w:p>
      <w:pPr>
        <w:pStyle w:val="FirstParagraph"/>
      </w:pPr>
      <w:r>
        <w:rPr>
          <w:bCs/>
          <w:b/>
        </w:rPr>
        <w:t xml:space="preserve">Master Tailor: Mr. Enzo Marchetti</w:t>
      </w:r>
    </w:p>
    <w:p>
      <w:pPr>
        <w:pStyle w:val="BodyText"/>
      </w:pPr>
      <w:r>
        <w:t xml:space="preserve">Lead Bespoke Tailor, Sydney Tailor &amp; Bespoke Atelier</w:t>
      </w:r>
    </w:p>
    <w:p>
      <w:pPr>
        <w:pStyle w:val="BodyText"/>
      </w:pPr>
      <w:r>
        <w:t xml:space="preserve">Registered Tailor – NSW Fair Trading</w:t>
      </w:r>
    </w:p>
    <w:p>
      <w:pPr>
        <w:pStyle w:val="BodyText"/>
      </w:pPr>
      <w:r>
        <w:t xml:space="preserve">Reference: Job #BT-2025-1134</w:t>
      </w:r>
    </w:p>
    <w:bookmarkEnd w:id="23"/>
    <w:bookmarkStart w:id="24" w:name="X78a3e1373beaf41f0871dd0f3e3125c2f44e8c8"/>
    <w:p>
      <w:pPr>
        <w:pStyle w:val="Heading3"/>
      </w:pPr>
      <w:r>
        <w:t xml:space="preserve">Invoice Line Items – Tailoring Services &amp;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Tailoring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Full bespoke three-piece suit – Italian Super 150s wool (Holland &amp; Sherry). Includes initial consultation, body measurement session, basted fitting, and final fitting at our Australia Sydney atelier.</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Hand-stitched canvas construction (full canvas, no fusing). Tailor hand-worked chest pad, buttonholes, and lapel roll. Approximately 18 hours of master tailor craftsmanship.</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3</w:t>
            </w:r>
          </w:p>
        </w:tc>
        <w:tc>
          <w:tcPr/>
          <w:p>
            <w:pPr>
              <w:pStyle w:val="Compact"/>
              <w:jc w:val="left"/>
            </w:pPr>
            <w:r>
              <w:t xml:space="preserve">Bespoke dress shirt – Egyptian Giza 45 cotton, 80s count. Custom collar, French cuffs, mother-of-pearl buttons. Two fittings conducted by our tailor team in Sydney.</w:t>
            </w:r>
          </w:p>
        </w:tc>
        <w:tc>
          <w:tcPr/>
          <w:p>
            <w:pPr>
              <w:pStyle w:val="Compact"/>
              <w:jc w:val="left"/>
            </w:pPr>
            <w:r>
              <w:t xml:space="preserve">08 Jun 2025</w:t>
            </w:r>
          </w:p>
        </w:tc>
        <w:tc>
          <w:tcPr/>
          <w:p>
            <w:pPr>
              <w:pStyle w:val="Compact"/>
              <w:jc w:val="left"/>
            </w:pPr>
            <w:r>
              <w:t xml:space="preserve">2</w:t>
            </w:r>
          </w:p>
        </w:tc>
        <w:tc>
          <w:tcPr/>
          <w:p>
            <w:pPr>
              <w:pStyle w:val="Compact"/>
              <w:jc w:val="left"/>
            </w:pPr>
            <w:r>
              <w:t xml:space="preserve">$385.00</w:t>
            </w:r>
          </w:p>
        </w:tc>
        <w:tc>
          <w:tcPr/>
          <w:p>
            <w:pPr>
              <w:pStyle w:val="Compact"/>
              <w:jc w:val="left"/>
            </w:pPr>
            <w:r>
              <w:t xml:space="preserve">$770.00</w:t>
            </w:r>
          </w:p>
        </w:tc>
      </w:tr>
      <w:tr>
        <w:tc>
          <w:tcPr/>
          <w:p>
            <w:pPr>
              <w:pStyle w:val="Compact"/>
              <w:jc w:val="left"/>
            </w:pPr>
            <w:r>
              <w:t xml:space="preserve">4</w:t>
            </w:r>
          </w:p>
        </w:tc>
        <w:tc>
          <w:tcPr/>
          <w:p>
            <w:pPr>
              <w:pStyle w:val="Compact"/>
              <w:jc w:val="left"/>
            </w:pPr>
            <w:r>
              <w:t xml:space="preserve">Alteration and re-tailoring of existing navy overcoat. Shoulder reduction, sleeve shortening, waist suppression, and hem adjustment. Performed by senior tailor on-site.</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$245.00</w:t>
            </w:r>
          </w:p>
        </w:tc>
        <w:tc>
          <w:tcPr/>
          <w:p>
            <w:pPr>
              <w:pStyle w:val="Compact"/>
              <w:jc w:val="left"/>
            </w:pPr>
            <w:r>
              <w:t xml:space="preserve">$245.00</w:t>
            </w:r>
          </w:p>
        </w:tc>
      </w:tr>
      <w:tr>
        <w:tc>
          <w:tcPr/>
          <w:p>
            <w:pPr>
              <w:pStyle w:val="Compact"/>
              <w:jc w:val="left"/>
            </w:pPr>
            <w:r>
              <w:t xml:space="preserve">5</w:t>
            </w:r>
          </w:p>
        </w:tc>
        <w:tc>
          <w:tcPr/>
          <w:p>
            <w:pPr>
              <w:pStyle w:val="Compact"/>
              <w:jc w:val="left"/>
            </w:pPr>
            <w:r>
              <w:t xml:space="preserve">Custom silk pocket square and matching tie – hand-rolled edges, bespoke pattern selection from our Australia Sydney fabric library. Tailor-finished with hand-sewn tips.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6</w:t>
            </w:r>
          </w:p>
        </w:tc>
        <w:tc>
          <w:tcPr/>
          <w:p>
            <w:pPr>
              <w:pStyle w:val="Compact"/>
              <w:jc w:val="left"/>
            </w:pPr>
            <w:r>
              <w:t xml:space="preserve">Express alteration service – trousers hemmed and tapered to client's preference. Completed within 48 hours at our Sydney workshop. Tailor quality check included.</w:t>
            </w:r>
          </w:p>
        </w:tc>
        <w:tc>
          <w:tcPr/>
          <w:p>
            <w:pPr>
              <w:pStyle w:val="Compact"/>
              <w:jc w:val="left"/>
            </w:pPr>
            <w:r>
              <w:t xml:space="preserve">13 Jun 2025</w:t>
            </w:r>
          </w:p>
        </w:tc>
        <w:tc>
          <w:tcPr/>
          <w:p>
            <w:pPr>
              <w:pStyle w:val="Compact"/>
              <w:jc w:val="left"/>
            </w:pPr>
            <w:r>
              <w:t xml:space="preserve">3</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7</w:t>
            </w:r>
          </w:p>
        </w:tc>
        <w:tc>
          <w:tcPr/>
          <w:p>
            <w:pPr>
              <w:pStyle w:val="Compact"/>
              <w:jc w:val="left"/>
            </w:pPr>
            <w:r>
              <w:t xml:space="preserve">Complimentary lifetime minor adjustments on bespoke suit (waist, sleeve, and hem). Valid for 12 months from collection date at our Australia Sydney premises.</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$4,815.00</w:t>
            </w:r>
          </w:p>
        </w:tc>
      </w:tr>
      <w:tr>
        <w:tc>
          <w:tcPr/>
          <w:p>
            <w:pPr>
              <w:pStyle w:val="Compact"/>
              <w:jc w:val="left"/>
            </w:pPr>
            <w:r>
              <w:t xml:space="preserve">GST @ 10% (AUD)</w:t>
            </w:r>
          </w:p>
        </w:tc>
        <w:tc>
          <w:tcPr/>
          <w:p>
            <w:pPr>
              <w:pStyle w:val="Compact"/>
              <w:jc w:val="right"/>
            </w:pPr>
            <w:r>
              <w:t xml:space="preserve">$481.50</w:t>
            </w:r>
          </w:p>
        </w:tc>
      </w:tr>
      <w:tr>
        <w:tc>
          <w:tcPr/>
          <w:p>
            <w:pPr>
              <w:pStyle w:val="Compact"/>
              <w:jc w:val="left"/>
            </w:pPr>
            <w:r>
              <w:t xml:space="preserve">Discount – Loyal Client (5%)</w:t>
            </w:r>
          </w:p>
        </w:tc>
        <w:tc>
          <w:tcPr/>
          <w:p>
            <w:pPr>
              <w:pStyle w:val="Compact"/>
              <w:jc w:val="right"/>
            </w:pPr>
            <w:r>
              <w:t xml:space="preserve">-$240.75</w:t>
            </w:r>
          </w:p>
        </w:tc>
      </w:tr>
      <w:tr>
        <w:tc>
          <w:tcPr/>
          <w:p>
            <w:pPr>
              <w:pStyle w:val="Compact"/>
              <w:jc w:val="left"/>
            </w:pPr>
            <w:r>
              <w:t xml:space="preserve">TOTAL DUE (AUD)</w:t>
            </w:r>
          </w:p>
        </w:tc>
        <w:tc>
          <w:tcPr/>
          <w:p>
            <w:pPr>
              <w:pStyle w:val="Compact"/>
              <w:jc w:val="right"/>
            </w:pPr>
            <w:r>
              <w:t xml:space="preserve">$5,055.75</w:t>
            </w:r>
          </w:p>
        </w:tc>
      </w:tr>
    </w:tbl>
    <w:bookmarkEnd w:id="24"/>
    <w:bookmarkStart w:id="25" w:name="payment-details"/>
    <w:p>
      <w:pPr>
        <w:pStyle w:val="Heading3"/>
      </w:pPr>
      <w:r>
        <w:t xml:space="preserve">Payment Details</w:t>
      </w:r>
    </w:p>
    <w:p>
      <w:pPr>
        <w:pStyle w:val="FirstParagraph"/>
      </w:pPr>
      <w:r>
        <w:rPr>
          <w:bCs/>
          <w:b/>
        </w:rPr>
        <w:t xml:space="preserve">Bank Transfer (EFT):</w:t>
      </w:r>
      <w:r>
        <w:t xml:space="preserve"> </w:t>
      </w:r>
      <w:r>
        <w:t xml:space="preserve">Sydney Tailor &amp; Bespoke Atelier Pty Ltd | BSB: 062-000 | Account: 1234 5678 | Reference: ST-2025-04872</w:t>
      </w:r>
    </w:p>
    <w:p>
      <w:pPr>
        <w:pStyle w:val="BodyText"/>
      </w:pPr>
      <w:r>
        <w:rPr>
          <w:bCs/>
          <w:b/>
        </w:rPr>
        <w:t xml:space="preserve">Credit Card:</w:t>
      </w:r>
      <w:r>
        <w:t xml:space="preserve"> </w:t>
      </w:r>
      <w:r>
        <w:t xml:space="preserve">Visa, Mastercard, and American Express accepted in-store or via secure online portal.</w:t>
      </w:r>
    </w:p>
    <w:p>
      <w:pPr>
        <w:pStyle w:val="BodyText"/>
      </w:pPr>
      <w:r>
        <w:rPr>
          <w:bCs/>
          <w:b/>
        </w:rPr>
        <w:t xml:space="preserve">Payment Due:</w:t>
      </w:r>
      <w:r>
        <w:t xml:space="preserve"> </w:t>
      </w:r>
      <w:r>
        <w:t xml:space="preserve">This Invoice is payable within fourteen (14) calendar days of the issue date, no later than 28 June 2025. Late payments may incur interest at the rate prescribed under the Australian Consumer Law and the Competition and Consumer Act 2010 (Cth).</w:t>
      </w:r>
    </w:p>
    <w:p>
      <w:pPr>
        <w:pStyle w:val="BodyText"/>
      </w:pPr>
      <w:r>
        <w:rPr>
          <w:bCs/>
          <w:b/>
        </w:rPr>
        <w:t xml:space="preserve">Currency:</w:t>
      </w:r>
      <w:r>
        <w:t xml:space="preserve"> </w:t>
      </w:r>
      <w:r>
        <w:t xml:space="preserve">All amounts on this Invoice are quoted and payable in Australian Dollars (AUD). No foreign exchange charges apply for transactions conducted within Australia Sydney.</w:t>
      </w:r>
    </w:p>
    <w:bookmarkEnd w:id="25"/>
    <w:bookmarkStart w:id="26" w:name="notes-tailors-remarks"/>
    <w:p>
      <w:pPr>
        <w:pStyle w:val="Heading3"/>
      </w:pPr>
      <w:r>
        <w:t xml:space="preserve">Notes &amp; Tailor's Remarks</w:t>
      </w:r>
    </w:p>
    <w:p>
      <w:pPr>
        <w:pStyle w:val="FirstParagraph"/>
      </w:pPr>
      <w:r>
        <w:t xml:space="preserve">Dear Mr. Whitfield, thank you for entrusting Sydney Tailor &amp; Bespoke Atelier with your bespoke commission. This Invoice reflects the full scope of tailoring work completed by our master tailor team during the period of 2 June to 14 June 2025. All garments were constructed and finished in our Australia Sydney workshop on George Street, The Rocks.</w:t>
      </w:r>
    </w:p>
    <w:p>
      <w:pPr>
        <w:pStyle w:val="BodyText"/>
      </w:pPr>
      <w:r>
        <w:t xml:space="preserve">Your bespoke three-piece suit is ready for collection from 16 June 2025. Please present this Invoice or the reference number ST-2025-04872 at the front desk. The complimentary minor adjustment period commences on the date of collection. Our tailor team remains available for any further refinements during this period at no additional cost.</w:t>
      </w:r>
    </w:p>
    <w:p>
      <w:pPr>
        <w:pStyle w:val="BodyText"/>
      </w:pPr>
      <w:r>
        <w:t xml:space="preserve">All materials sourced for this commission meet Australian textile labelling standards under the Trade Descriptions (Textiles) Regulations 1991. Fabric provenance certificates are enclosed with your garments.</w:t>
      </w:r>
    </w:p>
    <w:bookmarkEnd w:id="26"/>
    <w:bookmarkStart w:id="27" w:name="terms-conditions"/>
    <w:p>
      <w:pPr>
        <w:pStyle w:val="Heading3"/>
      </w:pPr>
      <w:r>
        <w:t xml:space="preserve">Terms &amp; Conditions</w:t>
      </w:r>
    </w:p>
    <w:p>
      <w:pPr>
        <w:pStyle w:val="FirstParagraph"/>
      </w:pPr>
      <w:r>
        <w:t xml:space="preserve">1. This Invoice constitutes a binding agreement between Sydney Tailor &amp; Bespoke Atelier Pty Ltd (the "Tailor") and the client named above for the tailoring services and goods described herein.</w:t>
      </w:r>
    </w:p>
    <w:p>
      <w:pPr>
        <w:pStyle w:val="BodyText"/>
      </w:pPr>
      <w:r>
        <w:t xml:space="preserve">2. All bespoke garments are made to the client's specific measurements and are non-returnable and non-refundable once the final fitting has been approved and signed off by the client.</w:t>
      </w:r>
    </w:p>
    <w:p>
      <w:pPr>
        <w:pStyle w:val="BodyText"/>
      </w:pPr>
      <w:r>
        <w:t xml:space="preserve">3. The Tailor warrants that all workmanship meets the standards of a professional bespoke tailor operating in Australia Sydney and complies with the Australian Consumer Law (ACL) consumer guarantees.</w:t>
      </w:r>
    </w:p>
    <w:p>
      <w:pPr>
        <w:pStyle w:val="BodyText"/>
      </w:pPr>
      <w:r>
        <w:t xml:space="preserve">4. Any disputes arising from this Invoice shall be resolved in accordance with the laws of the State of New South Wales, Australia. The client may lodge a complaint with NSW Fair Trading or the Australian Competition and Consumer Commission (ACCC).</w:t>
      </w:r>
    </w:p>
    <w:p>
      <w:pPr>
        <w:pStyle w:val="BodyText"/>
      </w:pPr>
      <w:r>
        <w:t xml:space="preserve">5. This Invoice is valid for 90 days from the date of issue. After this period, the Tailor reserves the right to re-quote materials and labour at prevailing rates.</w:t>
      </w:r>
    </w:p>
    <w:p>
      <w:pPr>
        <w:pStyle w:val="BodyText"/>
      </w:pPr>
      <w:r>
        <w:t xml:space="preserve">6. GST (Goods and Services Tax) at the current Australian rate of 10% is included in all prices as displayed on this Invoice. The Tailor is registered for GST with the Australian Taxation Office (ATO).</w:t>
      </w:r>
    </w:p>
    <w:p>
      <w:pPr>
        <w:pStyle w:val="BodyText"/>
      </w:pPr>
      <w:r>
        <w:rPr>
          <w:bCs/>
          <w:b/>
        </w:rPr>
        <w:t xml:space="preserve">Sydney Tailor &amp; Bespoke Atelier Pty Ltd</w:t>
      </w:r>
      <w:r>
        <w:t xml:space="preserve"> </w:t>
      </w:r>
      <w:r>
        <w:t xml:space="preserve">| ABN 54 123 456 789 | 42 George Street, The Rocks, Sydney NSW 2000, Australia</w:t>
      </w:r>
    </w:p>
    <w:p>
      <w:pPr>
        <w:pStyle w:val="BodyText"/>
      </w:pPr>
      <w:r>
        <w:t xml:space="preserve">Master Tailor: Enzo Marchetti | Licensed Tailor – NSW | Member, Australian Bespoke Tailors Association</w:t>
      </w:r>
    </w:p>
    <w:p>
      <w:pPr>
        <w:pStyle w:val="BodyText"/>
      </w:pPr>
      <w:r>
        <w:t xml:space="preserve">This Invoice was generated electronically and is valid without a physical signature. For queries regarding this Invoice, please contact our Australia Sydney office on +61 2 9212 3456.</w:t>
      </w:r>
    </w:p>
    <w:p>
      <w:pPr>
        <w:pStyle w:val="BodyText"/>
      </w:pPr>
      <w:r>
        <w:t xml:space="preserve">© 2025 Sydney Tailor &amp; Bespoke Atelier. All rights reserved. Invoice ST-2025-04872.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Sydney Tailor &amp; Bespoke Atelier</dc:title>
  <dc:creator/>
  <dc:language>en-AU</dc:language>
  <cp:keywords/>
  <dcterms:created xsi:type="dcterms:W3CDTF">2026-10-10T02:31:17Z</dcterms:created>
  <dcterms:modified xsi:type="dcterms:W3CDTF">2026-10-10T02:31:17Z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