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Berlin,</w:t>
      </w:r>
      <w:r>
        <w:t xml:space="preserve"> </w:t>
      </w:r>
      <w:r>
        <w:t xml:space="preserve">Germany</w:t>
      </w:r>
    </w:p>
    <w:bookmarkStart w:id="20" w:name="atelier-schneiderwerk-berlin"/>
    <w:p>
      <w:pPr>
        <w:pStyle w:val="Heading1"/>
      </w:pPr>
      <w:r>
        <w:t xml:space="preserve">Atelier Schneiderwerk Berlin</w:t>
      </w:r>
    </w:p>
    <w:p>
      <w:pPr>
        <w:pStyle w:val="FirstParagraph"/>
      </w:pPr>
      <w:r>
        <w:rPr>
          <w:bCs/>
          <w:b/>
        </w:rPr>
        <w:t xml:space="preserve">Tailor &amp; Bespoke Tailoring Studio</w:t>
      </w:r>
    </w:p>
    <w:p>
      <w:pPr>
        <w:pStyle w:val="BodyText"/>
      </w:pPr>
      <w:r>
        <w:t xml:space="preserve">Kastanienallee 42, 10435 Berlin, Germany</w:t>
      </w:r>
    </w:p>
    <w:p>
      <w:pPr>
        <w:pStyle w:val="BodyText"/>
      </w:pPr>
      <w:r>
        <w:t xml:space="preserve">Phone: +49 (0)30 4455 6677</w:t>
      </w:r>
    </w:p>
    <w:p>
      <w:pPr>
        <w:pStyle w:val="BodyText"/>
      </w:pPr>
      <w:r>
        <w:t xml:space="preserve">Email: invoices@schneiderwerk-berlin.de</w:t>
      </w:r>
    </w:p>
    <w:p>
      <w:pPr>
        <w:pStyle w:val="BodyText"/>
      </w:pPr>
      <w:r>
        <w:t xml:space="preserve">USt-IdNr.: DE 312 456 789</w:t>
      </w:r>
    </w:p>
    <w:p>
      <w:pPr>
        <w:pStyle w:val="BodyText"/>
      </w:pPr>
      <w:r>
        <w:t xml:space="preserve">Handwerkskammer Berlin – Member No. 2019-44821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SW-BER-2025-00347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02 June 2025 – 13 June 2025</w:t>
      </w:r>
    </w:p>
    <w:bookmarkEnd w:id="21"/>
    <w:bookmarkStart w:id="22" w:name="billed-to-client"/>
    <w:p>
      <w:pPr>
        <w:pStyle w:val="Heading3"/>
      </w:pPr>
      <w:r>
        <w:t xml:space="preserve">Billed To (Client)</w:t>
      </w:r>
    </w:p>
    <w:p>
      <w:pPr>
        <w:pStyle w:val="FirstParagraph"/>
      </w:pPr>
      <w:r>
        <w:rPr>
          <w:bCs/>
          <w:b/>
        </w:rPr>
        <w:t xml:space="preserve">Dr. Markus Hoffmann</w:t>
      </w:r>
    </w:p>
    <w:p>
      <w:pPr>
        <w:pStyle w:val="BodyText"/>
      </w:pPr>
      <w:r>
        <w:t xml:space="preserve">Hoffmann &amp; Partner GmbH</w:t>
      </w:r>
    </w:p>
    <w:p>
      <w:pPr>
        <w:pStyle w:val="BodyText"/>
      </w:pPr>
      <w:r>
        <w:t xml:space="preserve">Unter den Linden 88</w:t>
      </w:r>
    </w:p>
    <w:p>
      <w:pPr>
        <w:pStyle w:val="BodyText"/>
      </w:pPr>
      <w:r>
        <w:t xml:space="preserve">10117 Berlin, Germany</w:t>
      </w:r>
    </w:p>
    <w:p>
      <w:pPr>
        <w:pStyle w:val="BodyText"/>
      </w:pPr>
      <w:r>
        <w:t xml:space="preserve">VAT ID: DE 298 774 102</w:t>
      </w:r>
    </w:p>
    <w:p>
      <w:pPr>
        <w:pStyle w:val="BodyText"/>
      </w:pPr>
      <w:r>
        <w:t xml:space="preserve">Phone: +49 (0)30 2211 8899</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Corporate Bespoke Suit Commission</w:t>
      </w:r>
    </w:p>
    <w:p>
      <w:pPr>
        <w:pStyle w:val="BodyText"/>
      </w:pPr>
      <w:r>
        <w:rPr>
          <w:bCs/>
          <w:b/>
        </w:rPr>
        <w:t xml:space="preserve">Order Ref:</w:t>
      </w:r>
      <w:r>
        <w:t xml:space="preserve"> </w:t>
      </w:r>
      <w:r>
        <w:t xml:space="preserve">ORD-2025-0891</w:t>
      </w:r>
    </w:p>
    <w:p>
      <w:pPr>
        <w:pStyle w:val="BodyText"/>
      </w:pPr>
      <w:r>
        <w:rPr>
          <w:bCs/>
          <w:b/>
        </w:rPr>
        <w:t xml:space="preserve">Tailor Assigned:</w:t>
      </w:r>
      <w:r>
        <w:t xml:space="preserve"> </w:t>
      </w:r>
      <w:r>
        <w:t xml:space="preserve">Master Tailor Klaus Berger</w:t>
      </w:r>
    </w:p>
    <w:p>
      <w:pPr>
        <w:pStyle w:val="BodyText"/>
      </w:pPr>
      <w:r>
        <w:rPr>
          <w:bCs/>
          <w:b/>
        </w:rPr>
        <w:t xml:space="preserve">Workshop:</w:t>
      </w:r>
      <w:r>
        <w:t xml:space="preserve"> </w:t>
      </w:r>
      <w:r>
        <w:t xml:space="preserve">Atelier Schneiderwerk, Berlin Mitte</w:t>
      </w:r>
    </w:p>
    <w:p>
      <w:pPr>
        <w:pStyle w:val="BodyText"/>
      </w:pPr>
      <w:r>
        <w:rPr>
          <w:bCs/>
          <w:b/>
        </w:rPr>
        <w:t xml:space="preserve">Delivery Location:</w:t>
      </w:r>
      <w:r>
        <w:t xml:space="preserve"> </w:t>
      </w:r>
      <w:r>
        <w:t xml:space="preserve">Client's office, Berlin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Tailoring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consultation and body measurement session at the Tailor studio in Germany Berlin, including posture analysis and fabric selection guidance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Bespoke three-piece suit construction – Italian Super 150s wool fabric (navy), hand-stitched lapels, functional buttonholes, and canvas interlining by master Tailor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Bespoke dress shirt – Egyptian cotton 120s, French placket, mother-of-pearl buttons, hand-finished collar, tailored to client's exact measurements</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04</w:t>
            </w:r>
          </w:p>
        </w:tc>
        <w:tc>
          <w:tcPr/>
          <w:p>
            <w:pPr>
              <w:pStyle w:val="Compact"/>
              <w:jc w:val="left"/>
            </w:pPr>
            <w:r>
              <w:t xml:space="preserve">First fitting appointment – basted jacket and trousers fitting, adjustments to shoulder slope, sleeve length, and waist suppression</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05</w:t>
            </w:r>
          </w:p>
        </w:tc>
        <w:tc>
          <w:tcPr/>
          <w:p>
            <w:pPr>
              <w:pStyle w:val="Compact"/>
              <w:jc w:val="left"/>
            </w:pPr>
            <w:r>
              <w:t xml:space="preserve">Second fitting appointment – final adjustments, hemming, and quality inspection of the bespoke suit before delivery</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Hand-rolled lapel finishing and silk lining application (burgundy silk) on the bespoke jacket, performed by senior Tailor artisan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Bespoke waistcoat (vest) – matching fabric, five-button closure, hand-stitched edges, and interior pocket lining</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Complimentary garment care kit and written maintenance guide for the bespoke suit, including recommended dry-cleaning instructions for Germany Berlin climate conditions</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p>
      <w:pPr>
        <w:pStyle w:val="BodyText"/>
      </w:pPr>
      <w:r>
        <w:t xml:space="preserve">Subtotal:</w:t>
      </w:r>
      <w:r>
        <w:t xml:space="preserve">3,045.00 EUR</w:t>
      </w:r>
    </w:p>
    <w:p>
      <w:pPr>
        <w:pStyle w:val="BodyText"/>
      </w:pPr>
      <w:r>
        <w:t xml:space="preserve">VAT (Mehrwertsteuer) 19%:</w:t>
      </w:r>
      <w:r>
        <w:t xml:space="preserve">578.55 EUR</w:t>
      </w:r>
    </w:p>
    <w:p>
      <w:pPr>
        <w:pStyle w:val="BodyText"/>
      </w:pPr>
      <w:r>
        <w:t xml:space="preserve">Grand Total (Netto + VAT):</w:t>
      </w:r>
      <w:r>
        <w:t xml:space="preserve">3,623.55 EUR</w:t>
      </w:r>
    </w:p>
    <w:p>
      <w:pPr>
        <w:pStyle w:val="BodyText"/>
      </w:pPr>
      <w:r>
        <w:t xml:space="preserve">VAT is applied in accordance with German tax law (UStG § 12). This Invoice is issued under the reverse-charge mechanism where applicable for EU clients.</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DEUTDEBBXXX</w:t>
      </w:r>
    </w:p>
    <w:p>
      <w:pPr>
        <w:pStyle w:val="BodyText"/>
      </w:pPr>
      <w:r>
        <w:rPr>
          <w:bCs/>
          <w:b/>
        </w:rPr>
        <w:t xml:space="preserve">Reference (Verwendungszweck):</w:t>
      </w:r>
      <w:r>
        <w:t xml:space="preserve"> </w:t>
      </w:r>
      <w:r>
        <w:t xml:space="preserve">Invoice SW-BER-2025-00347 / Dr. M. Hoffmann</w:t>
      </w:r>
    </w:p>
    <w:p>
      <w:pPr>
        <w:pStyle w:val="BodyText"/>
      </w:pPr>
      <w:r>
        <w:rPr>
          <w:bCs/>
          <w:b/>
        </w:rPr>
        <w:t xml:space="preserve">Payment Terms:</w:t>
      </w:r>
      <w:r>
        <w:t xml:space="preserve"> </w:t>
      </w:r>
      <w:r>
        <w:t xml:space="preserve">Net 14 days from Invoice date. Payment is due no later than 28 June 2025.</w:t>
      </w:r>
    </w:p>
    <w:p>
      <w:pPr>
        <w:pStyle w:val="BodyText"/>
      </w:pPr>
      <w:r>
        <w:rPr>
          <w:bCs/>
          <w:b/>
        </w:rPr>
        <w:t xml:space="preserve">Payment Method:</w:t>
      </w:r>
      <w:r>
        <w:t xml:space="preserve"> </w:t>
      </w:r>
      <w:r>
        <w:t xml:space="preserve">Bank transfer (SEPA) only. Please do not include cash payments for this Invoice.</w:t>
      </w:r>
    </w:p>
    <w:p>
      <w:pPr>
        <w:pStyle w:val="BodyText"/>
      </w:pPr>
      <w:r>
        <w:rPr>
          <w:bCs/>
          <w:b/>
        </w:rPr>
        <w:t xml:space="preserve">Late Payment:</w:t>
      </w:r>
      <w:r>
        <w:t xml:space="preserve"> </w:t>
      </w:r>
      <w:r>
        <w:t xml:space="preserve">In accordance with § 288 HGB, a late payment interest of 8 percentage points above the base rate applies to overdue amounts on this Invoice.</w:t>
      </w:r>
    </w:p>
    <w:bookmarkEnd w:id="24"/>
    <w:bookmarkStart w:id="25" w:name="notes-terms"/>
    <w:p>
      <w:pPr>
        <w:pStyle w:val="Heading3"/>
      </w:pPr>
      <w:r>
        <w:t xml:space="preserve">Notes &amp; Terms</w:t>
      </w:r>
    </w:p>
    <w:p>
      <w:pPr>
        <w:pStyle w:val="FirstParagraph"/>
      </w:pPr>
      <w:r>
        <w:t xml:space="preserve">1. This Invoice is issued by Atelier Schneiderwerk Berlin, a registered Tailor and bespoke tailoring workshop located in the heart of Germany Berlin (district of Mitte). All tailoring services described herein were performed at our atelier on Kastanienallee 42, 10435 Berlin.</w:t>
      </w:r>
    </w:p>
    <w:p>
      <w:pPr>
        <w:pStyle w:val="BodyText"/>
      </w:pPr>
      <w:r>
        <w:t xml:space="preserve">2. The bespoke suit and accompanying garments referenced in this Invoice were crafted exclusively for the named client. All measurements, fabric selections, and design specifications were agreed upon during the initial consultation and are documented in Order Reference ORD-2025-0891.</w:t>
      </w:r>
    </w:p>
    <w:p>
      <w:pPr>
        <w:pStyle w:val="BodyText"/>
      </w:pPr>
      <w:r>
        <w:t xml:space="preserve">3. As a licensed Tailor operating under the German Handwerksordnung (Crafts Code), Atelier Schneiderwerk Berlin guarantees all workmanship for a period of two years from the date of final delivery, in accordance with § 634a BGB (German Civil Code).</w:t>
      </w:r>
    </w:p>
    <w:p>
      <w:pPr>
        <w:pStyle w:val="BodyText"/>
      </w:pPr>
      <w:r>
        <w:t xml:space="preserve">4. Any alterations required within 30 days of delivery due to manufacturing defects will be performed at no additional charge. Client-requested modifications beyond the agreed specifications will be subject to a separate Invoice.</w:t>
      </w:r>
    </w:p>
    <w:p>
      <w:pPr>
        <w:pStyle w:val="BodyText"/>
      </w:pPr>
      <w:r>
        <w:t xml:space="preserve">5. This Invoice constitutes a legally binding document under German commercial law. In the event of any dispute regarding the services rendered or the amounts stated on this Invoice, the jurisdiction of the local court in Berlin, Germany shall apply.</w:t>
      </w:r>
    </w:p>
    <w:p>
      <w:pPr>
        <w:pStyle w:val="BodyText"/>
      </w:pPr>
      <w:r>
        <w:t xml:space="preserve">6. The Tailor studio reserves the right to retain the finished garments until full payment of this Invoice has been received and cleared in our bank account.</w:t>
      </w:r>
    </w:p>
    <w:p>
      <w:pPr>
        <w:pStyle w:val="BodyText"/>
      </w:pPr>
      <w:r>
        <w:t xml:space="preserve">7. For any questions regarding this Invoice or the tailoring services provided, please contact our office in Germany Berlin during business hours (Monday to Friday, 09:00–18:00 CET) at the phone number or email address listed above.</w:t>
      </w:r>
    </w:p>
    <w:bookmarkEnd w:id="25"/>
    <w:p>
      <w:pPr>
        <w:pStyle w:val="BodyText"/>
      </w:pPr>
      <w:r>
        <w:rPr>
          <w:bCs/>
          <w:b/>
        </w:rPr>
        <w:t xml:space="preserve">Atelier Schneiderwerk Berlin</w:t>
      </w:r>
      <w:r>
        <w:t xml:space="preserve"> </w:t>
      </w:r>
      <w:r>
        <w:t xml:space="preserve">– Master Tailor &amp; Bespoke Tailoring Studio</w:t>
      </w:r>
    </w:p>
    <w:p>
      <w:pPr>
        <w:pStyle w:val="BodyText"/>
      </w:pPr>
      <w:r>
        <w:t xml:space="preserve">Kastanienallee 42, 10435 Berlin, Germany | Phone: +49 (0)30 4455 6677 | Email: invoices@schneiderwerk-berlin.de</w:t>
      </w:r>
    </w:p>
    <w:p>
      <w:pPr>
        <w:pStyle w:val="BodyText"/>
      </w:pPr>
      <w:r>
        <w:t xml:space="preserve">Registered at the Amtsgericht Berlin-Charlottenburg, HRB 145 892 | USt-IdNr.: DE 312 456 789</w:t>
      </w:r>
    </w:p>
    <w:p>
      <w:pPr>
        <w:pStyle w:val="BodyText"/>
      </w:pPr>
      <w:r>
        <w:t xml:space="preserve">Member of the Handwerkskammer Berlin and the Deutscher Schneiderbund (German Tailors' Association)</w:t>
      </w:r>
    </w:p>
    <w:p>
      <w:pPr>
        <w:pStyle w:val="BodyText"/>
      </w:pPr>
      <w:r>
        <w:t xml:space="preserve">Thank you for choosing our Tailor services in Germany Berlin. We look forward to serving you again.</w:t>
      </w:r>
    </w:p>
    <w:p>
      <w:pPr>
        <w:pStyle w:val="BodyText"/>
      </w:pPr>
      <w:r>
        <w:t xml:space="preserve">This Invoice was generated electronically and is valid without a physical signature pursuant to § 126a BGB. Document ID: SW-BER-2025-00347-INV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Berlin, Germany</dc:title>
  <dc:creator/>
  <dc:language>en</dc:language>
  <cp:keywords/>
  <dcterms:created xsi:type="dcterms:W3CDTF">2026-10-10T04:02:56Z</dcterms:created>
  <dcterms:modified xsi:type="dcterms:W3CDTF">2026-10-10T04:02:56Z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