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atelier-schneidermeister-wagner"/>
    <w:p>
      <w:pPr>
        <w:pStyle w:val="Heading1"/>
      </w:pPr>
      <w:r>
        <w:t xml:space="preserve">Atelier Schneidermeister Wagner</w:t>
      </w:r>
    </w:p>
    <w:p>
      <w:pPr>
        <w:pStyle w:val="FirstParagraph"/>
      </w:pPr>
      <w:r>
        <w:rPr>
          <w:bCs/>
          <w:b/>
        </w:rPr>
        <w:t xml:space="preserve">Tailor &amp; Bespoke Tailoring Studio</w:t>
      </w:r>
    </w:p>
    <w:p>
      <w:pPr>
        <w:pStyle w:val="BodyText"/>
      </w:pPr>
      <w:r>
        <w:t xml:space="preserve">Frankfurter Straße 142, 60311 Germany Frankfurt am Main</w:t>
      </w:r>
    </w:p>
    <w:p>
      <w:pPr>
        <w:pStyle w:val="BodyText"/>
      </w:pPr>
      <w:r>
        <w:t xml:space="preserve">Phone: +49 (0)69 4455 7821</w:t>
      </w:r>
    </w:p>
    <w:p>
      <w:pPr>
        <w:pStyle w:val="BodyText"/>
      </w:pPr>
      <w:r>
        <w:t xml:space="preserve">Email: atelier@tailor-frankfurt.de</w:t>
      </w:r>
    </w:p>
    <w:p>
      <w:pPr>
        <w:pStyle w:val="BodyText"/>
      </w:pPr>
      <w:r>
        <w:t xml:space="preserve">USt-IdNr.: DE 294 881 563</w:t>
      </w:r>
    </w:p>
    <w:p>
      <w:pPr>
        <w:pStyle w:val="BodyText"/>
      </w:pPr>
      <w:r>
        <w:t xml:space="preserve">Handwerksrolle Nr.: HWK Frankfurt 44-2210</w:t>
      </w:r>
    </w:p>
    <w:bookmarkEnd w:id="20"/>
    <w:bookmarkStart w:id="21" w:name="invoice"/>
    <w:p>
      <w:pPr>
        <w:pStyle w:val="Heading2"/>
      </w:pPr>
      <w:r>
        <w:t xml:space="preserve">INVOICE</w:t>
      </w:r>
    </w:p>
    <w:p>
      <w:pPr>
        <w:pStyle w:val="FirstParagraph"/>
      </w:pPr>
      <w:r>
        <w:t xml:space="preserve">Rechnung Nr. / Invoice No.: INV-2025-0487</w:t>
      </w:r>
    </w:p>
    <w:p>
      <w:pPr>
        <w:pStyle w:val="BodyText"/>
      </w:pPr>
      <w:r>
        <w:t xml:space="preserve">Date of Issue: 14 June 2025</w:t>
      </w:r>
    </w:p>
    <w:p>
      <w:pPr>
        <w:pStyle w:val="BodyText"/>
      </w:pPr>
      <w:r>
        <w:t xml:space="preserve">Due Date: 28 June 2025</w:t>
      </w:r>
    </w:p>
    <w:bookmarkEnd w:id="21"/>
    <w:bookmarkStart w:id="22" w:name="billed-to-rechnungsadresse"/>
    <w:p>
      <w:pPr>
        <w:pStyle w:val="Heading3"/>
      </w:pPr>
      <w:r>
        <w:t xml:space="preserve">Billed To / Rechnungsadresse</w:t>
      </w:r>
    </w:p>
    <w:p>
      <w:pPr>
        <w:pStyle w:val="FirstParagraph"/>
      </w:pPr>
      <w:r>
        <w:rPr>
          <w:bCs/>
          <w:b/>
        </w:rPr>
        <w:t xml:space="preserve">Mr. Jonathan A. Reinhardt</w:t>
      </w:r>
    </w:p>
    <w:p>
      <w:pPr>
        <w:pStyle w:val="BodyText"/>
      </w:pPr>
      <w:r>
        <w:t xml:space="preserve">Reinhardt Consulting GmbH</w:t>
      </w:r>
    </w:p>
    <w:p>
      <w:pPr>
        <w:pStyle w:val="BodyText"/>
      </w:pPr>
      <w:r>
        <w:t xml:space="preserve">Bockenheimer Landstraße 88</w:t>
      </w:r>
    </w:p>
    <w:p>
      <w:pPr>
        <w:pStyle w:val="BodyText"/>
      </w:pPr>
      <w:r>
        <w:t xml:space="preserve">60323 Germany Frankfurt am Main</w:t>
      </w:r>
    </w:p>
    <w:p>
      <w:pPr>
        <w:pStyle w:val="BodyText"/>
      </w:pPr>
      <w:r>
        <w:t xml:space="preserve">Germany</w:t>
      </w:r>
    </w:p>
    <w:p>
      <w:pPr>
        <w:pStyle w:val="BodyText"/>
      </w:pPr>
      <w:r>
        <w:t xml:space="preserve">VAT ID: DE 311 204 897</w:t>
      </w:r>
    </w:p>
    <w:bookmarkEnd w:id="22"/>
    <w:bookmarkStart w:id="23" w:name="invoice-reference"/>
    <w:p>
      <w:pPr>
        <w:pStyle w:val="Heading3"/>
      </w:pPr>
      <w:r>
        <w:t xml:space="preserve">Invoice Reference</w:t>
      </w:r>
    </w:p>
    <w:p>
      <w:pPr>
        <w:pStyle w:val="FirstParagraph"/>
      </w:pPr>
      <w:r>
        <w:t xml:space="preserve">Project: Corporate Wardrobe Commission</w:t>
      </w:r>
    </w:p>
    <w:p>
      <w:pPr>
        <w:pStyle w:val="BodyText"/>
      </w:pPr>
      <w:r>
        <w:t xml:space="preserve">Order Date: 02 June 2025</w:t>
      </w:r>
    </w:p>
    <w:p>
      <w:pPr>
        <w:pStyle w:val="BodyText"/>
      </w:pPr>
      <w:r>
        <w:t xml:space="preserve">Delivery Date: 12 June 2025</w:t>
      </w:r>
    </w:p>
    <w:p>
      <w:pPr>
        <w:pStyle w:val="BodyText"/>
      </w:pPr>
      <w:r>
        <w:t xml:space="preserve">Tailor Assigned: Master Tailor Heinrich Wagner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Tailor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Bespoke two-piece suit – Italian Super 150s wool, full canvas construction, hand-stitched lapels, single-breasted with two buttons. Includes initial consultation, body measurement session, and first fitting at our Tailor workshop in Germany Frankfurt.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Bespoke three-piece suit – English worsted wool, half-canvas construction, includes waistcoat with seven-button closure. Second fitting and final adjustment performed by our senior Tailor in Germany Frankfurt.</w:t>
            </w:r>
          </w:p>
        </w:tc>
        <w:tc>
          <w:tcPr/>
          <w:p>
            <w:pPr>
              <w:pStyle w:val="Compact"/>
              <w:jc w:val="left"/>
            </w:pPr>
            <w:r>
              <w:t xml:space="preserve">1</w:t>
            </w:r>
          </w:p>
        </w:tc>
        <w:tc>
          <w:tcPr/>
          <w:p>
            <w:pPr>
              <w:pStyle w:val="Compact"/>
              <w:jc w:val="left"/>
            </w:pPr>
            <w:r>
              <w:t xml:space="preserve">1,480.00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Custom-made dress shirt – Egyptian cotton 120s, French placket, barrel cuffs, mother-of-pearl buttons. Two shirts included in this Tailor commission for Germany Frankfurt corporate clients.</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04</w:t>
            </w:r>
          </w:p>
        </w:tc>
        <w:tc>
          <w:tcPr/>
          <w:p>
            <w:pPr>
              <w:pStyle w:val="Compact"/>
              <w:jc w:val="left"/>
            </w:pPr>
            <w:r>
              <w:t xml:space="preserve">Tailored overcoat – double-faced cashmere blend, notched lapel, interior silk lining. Full bespoke construction with hand-finished edges. Fitted and adjusted by our Tailor master in Germany Frankfurt.</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05</w:t>
            </w:r>
          </w:p>
        </w:tc>
        <w:tc>
          <w:tcPr/>
          <w:p>
            <w:pPr>
              <w:pStyle w:val="Compact"/>
              <w:jc w:val="left"/>
            </w:pPr>
            <w:r>
              <w:t xml:space="preserve">Alteration and fitting service – hemming, sleeve adjustment, and waist tapering on existing garments. Performed at our Tailor atelier in Germany Frankfurt within the standard turnaround period.</w:t>
            </w:r>
          </w:p>
        </w:tc>
        <w:tc>
          <w:tcPr/>
          <w:p>
            <w:pPr>
              <w:pStyle w:val="Compact"/>
              <w:jc w:val="left"/>
            </w:pPr>
            <w:r>
              <w:t xml:space="preserve">4</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Hand-stitched leather belt – full-grain Italian leather, solid brass buckle, custom length. Crafted in-house by our Tailor workshop team in Germany Frankfurt as a complementary accessory.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Complimentary garment care consultation – includes fabric maintenance guidance, storage recommendations, and a personalised care card for all bespoke pieces. Provided as part of our Tailor service in Germany Frankfurt.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4,290.00 EUR</w:t>
            </w:r>
          </w:p>
        </w:tc>
      </w:tr>
      <w:tr>
        <w:tc>
          <w:tcPr/>
          <w:p>
            <w:pPr>
              <w:pStyle w:val="Compact"/>
              <w:jc w:val="left"/>
            </w:pPr>
            <w:r>
              <w:t xml:space="preserve">VAT / Umsatzsteuer (19%)</w:t>
            </w:r>
          </w:p>
        </w:tc>
        <w:tc>
          <w:tcPr/>
          <w:p>
            <w:pPr>
              <w:pStyle w:val="Compact"/>
              <w:jc w:val="left"/>
            </w:pPr>
            <w:r>
              <w:t xml:space="preserve">815.10 EUR</w:t>
            </w:r>
          </w:p>
        </w:tc>
      </w:tr>
      <w:tr>
        <w:tc>
          <w:tcPr/>
          <w:p>
            <w:pPr>
              <w:pStyle w:val="Compact"/>
              <w:jc w:val="left"/>
            </w:pPr>
            <w:r>
              <w:t xml:space="preserve">Total Amount Due / Gesamtbetrag</w:t>
            </w:r>
          </w:p>
        </w:tc>
        <w:tc>
          <w:tcPr/>
          <w:p>
            <w:pPr>
              <w:pStyle w:val="Compact"/>
              <w:jc w:val="left"/>
            </w:pPr>
            <w:r>
              <w:t xml:space="preserve">5,105.10 EUR</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of the issue date, no later than 28 June 2025. Please reference Invoice number INV-2025-0487 in all correspondence and payment transfers.</w:t>
      </w:r>
    </w:p>
    <w:p>
      <w:pPr>
        <w:pStyle w:val="BodyText"/>
      </w:pPr>
      <w:r>
        <w:rPr>
          <w:bCs/>
          <w:b/>
        </w:rPr>
        <w:t xml:space="preserve">Bank Transfer (Überweisung):</w:t>
      </w:r>
    </w:p>
    <w:p>
      <w:pPr>
        <w:pStyle w:val="BodyText"/>
      </w:pPr>
      <w:r>
        <w:t xml:space="preserve">IBAN: DE89 5001 0517 0400 0123 45</w:t>
      </w:r>
    </w:p>
    <w:p>
      <w:pPr>
        <w:pStyle w:val="BodyText"/>
      </w:pPr>
      <w:r>
        <w:t xml:space="preserve">BIC: PBNKDEFF</w:t>
      </w:r>
    </w:p>
    <w:p>
      <w:pPr>
        <w:pStyle w:val="BodyText"/>
      </w:pPr>
      <w:r>
        <w:t xml:space="preserve">Bank: Commerzbank AG, Germany Frankfurt</w:t>
      </w:r>
    </w:p>
    <w:p>
      <w:pPr>
        <w:pStyle w:val="BodyText"/>
      </w:pPr>
      <w:r>
        <w:t xml:space="preserve">Account Holder: Atelier Schneidermeister Wagner e.K.</w:t>
      </w:r>
    </w:p>
    <w:p>
      <w:pPr>
        <w:pStyle w:val="BodyText"/>
      </w:pPr>
      <w:r>
        <w:rPr>
          <w:bCs/>
          <w:b/>
        </w:rPr>
        <w:t xml:space="preserve">Payment by Credit Card:</w:t>
      </w:r>
      <w:r>
        <w:t xml:space="preserve"> </w:t>
      </w:r>
      <w:r>
        <w:t xml:space="preserve">Visa, Mastercard, and American Express are accepted at our Tailor studio in Germany Frankfurt. A processing fee of 1.5% applies to card payments.</w:t>
      </w:r>
    </w:p>
    <w:p>
      <w:pPr>
        <w:pStyle w:val="BodyText"/>
      </w:pPr>
      <w:r>
        <w:rPr>
          <w:bCs/>
          <w:b/>
        </w:rPr>
        <w:t xml:space="preserve">Payment in Person:</w:t>
      </w:r>
      <w:r>
        <w:t xml:space="preserve"> </w:t>
      </w:r>
      <w:r>
        <w:t xml:space="preserve">Cash, EC card, and credit card payments are welcome at our Tailor shop located at Frankfurter Straße 142, 60311 Germany Frankfurt am Main, Monday through Friday, 09:00–18:00, Saturday 10:00–14:00.</w:t>
      </w:r>
    </w:p>
    <w:p>
      <w:pPr>
        <w:pStyle w:val="BodyText"/>
      </w:pPr>
      <w:r>
        <w:t xml:space="preserve">In the event of late payment, interest at the statutory rate of 8 percentage points above the European Central Bank base rate will be applied in accordance with German commercial law (HGB § 288).</w:t>
      </w:r>
    </w:p>
    <w:bookmarkEnd w:id="24"/>
    <w:bookmarkStart w:id="25" w:name="notes-additional-information"/>
    <w:p>
      <w:pPr>
        <w:pStyle w:val="Heading3"/>
      </w:pPr>
      <w:r>
        <w:t xml:space="preserve">Notes &amp; Additional Information</w:t>
      </w:r>
    </w:p>
    <w:p>
      <w:pPr>
        <w:pStyle w:val="FirstParagraph"/>
      </w:pPr>
      <w:r>
        <w:t xml:space="preserve">Dear Mr. Reinhardt, thank you for entrusting our Tailor atelier with your corporate wardrobe commission. All bespoke garments listed on this Invoice have been crafted to the highest standards of German tailoring tradition and delivered to your specified address in Germany Frankfurt. Each piece has undergone a minimum of three fittings to ensure a perfect, personalised silhouette.</w:t>
      </w:r>
    </w:p>
    <w:p>
      <w:pPr>
        <w:pStyle w:val="BodyText"/>
      </w:pPr>
      <w:r>
        <w:t xml:space="preserve">Please note that all bespoke Tailor work completed in Germany Frankfurt carries a twelve-month workmanship guarantee. Should you require any post-delivery adjustments within this period, our Tailor team will perform them at no additional charge. Simply bring the garment to our studio or contact us to arrange a collection.</w:t>
      </w:r>
    </w:p>
    <w:p>
      <w:pPr>
        <w:pStyle w:val="BodyText"/>
      </w:pPr>
      <w:r>
        <w:t xml:space="preserve">This Invoice has been issued in accordance with the German Invoice Ordinance (Rechnungsverordnung, § 14 UStG). A duplicate copy of this Invoice is available upon request. For any questions regarding this Invoice or your Tailor commission, please do not hesitate to contact our office in Germany Frankfurt at the telephone number or email address listed above.</w:t>
      </w:r>
    </w:p>
    <w:p>
      <w:pPr>
        <w:pStyle w:val="BodyText"/>
      </w:pPr>
      <w:r>
        <w:t xml:space="preserve">We look forward to continuing our partnership and serving your Tailor needs in Germany Frankfurt for years to come.</w:t>
      </w:r>
    </w:p>
    <w:bookmarkEnd w:id="25"/>
    <w:p>
      <w:pPr>
        <w:pStyle w:val="BodyText"/>
      </w:pPr>
      <w:r>
        <w:t xml:space="preserve">Atelier Schneidermeister Wagner – Master Tailor, Germany Frankfurt</w:t>
      </w:r>
    </w:p>
    <w:p>
      <w:pPr>
        <w:pStyle w:val="BodyText"/>
      </w:pPr>
      <w:r>
        <w:t xml:space="preserve">Heinrich Wagner, Inhaber / Owner</w:t>
      </w:r>
    </w:p>
    <w:p>
      <w:pPr>
        <w:pStyle w:val="BodyText"/>
      </w:pPr>
      <w:r>
        <w:t xml:space="preserve">Signature &amp; Company Seal</w:t>
      </w:r>
    </w:p>
    <w:p>
      <w:pPr>
        <w:pStyle w:val="BodyText"/>
      </w:pPr>
      <w:r>
        <w:rPr>
          <w:bCs/>
          <w:b/>
        </w:rPr>
        <w:t xml:space="preserve">Atelier Schneidermeister Wagner e.K.</w:t>
      </w:r>
      <w:r>
        <w:t xml:space="preserve"> </w:t>
      </w:r>
      <w:r>
        <w:t xml:space="preserve">– Registered at the Local Court of Germany Frankfurt, HRB 44210</w:t>
      </w:r>
    </w:p>
    <w:p>
      <w:pPr>
        <w:pStyle w:val="BodyText"/>
      </w:pPr>
      <w:r>
        <w:t xml:space="preserve">Frankfurter Straße 142, 60311 Germany Frankfurt am Main, Germany</w:t>
      </w:r>
    </w:p>
    <w:p>
      <w:pPr>
        <w:pStyle w:val="BodyText"/>
      </w:pPr>
      <w:r>
        <w:t xml:space="preserve">USt-IdNr.: DE 294 881 563 | VAT Registration: Germany Frankfurt Tax Office (Finanzamt Frankfurt am Main I)</w:t>
      </w:r>
    </w:p>
    <w:p>
      <w:pPr>
        <w:pStyle w:val="BodyText"/>
      </w:pPr>
      <w:r>
        <w:t xml:space="preserve">This Invoice was generated on 14 June 2025. Please retain this document for your records. This Invoice is valid for a period of ten (10) years in accordance with German commercial record-keeping requirements (HGB § 257).</w:t>
      </w:r>
    </w:p>
    <w:p>
      <w:pPr>
        <w:pStyle w:val="BodyText"/>
      </w:pPr>
      <w:r>
        <w:t xml:space="preserve">© 2025 Atelier Schneidermeister Wagner – Tailor Excellence in Germany Frankfurt.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Germany Frankfurt</dc:title>
  <dc:creator/>
  <dc:language>en</dc:language>
  <cp:keywords/>
  <dcterms:created xsi:type="dcterms:W3CDTF">2026-10-10T03:38:42Z</dcterms:created>
  <dcterms:modified xsi:type="dcterms:W3CDTF">2026-10-10T03:38:42Z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