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Tailor</w:t>
      </w:r>
      <w:r>
        <w:t xml:space="preserve"> </w:t>
      </w:r>
      <w:r>
        <w:t xml:space="preserve">Munich,</w:t>
      </w:r>
      <w:r>
        <w:t xml:space="preserve"> </w:t>
      </w:r>
      <w:r>
        <w:t xml:space="preserve">Germany</w:t>
      </w:r>
    </w:p>
    <w:bookmarkStart w:id="20" w:name="atelier-schneiderhaus-münchen"/>
    <w:p>
      <w:pPr>
        <w:pStyle w:val="Heading1"/>
      </w:pPr>
      <w:r>
        <w:t xml:space="preserve">Atelier Schneiderhaus München</w:t>
      </w:r>
    </w:p>
    <w:p>
      <w:pPr>
        <w:pStyle w:val="FirstParagraph"/>
      </w:pPr>
      <w:r>
        <w:rPr>
          <w:bCs/>
          <w:b/>
        </w:rPr>
        <w:t xml:space="preserve">Tailor &amp; Bespoke Tailoring Studio</w:t>
      </w:r>
    </w:p>
    <w:p>
      <w:pPr>
        <w:pStyle w:val="BodyText"/>
      </w:pPr>
      <w:r>
        <w:t xml:space="preserve">Maximilianstraße 42, 80539 Munich, Germany</w:t>
      </w:r>
    </w:p>
    <w:p>
      <w:pPr>
        <w:pStyle w:val="BodyText"/>
      </w:pPr>
      <w:r>
        <w:t xml:space="preserve">Phone: +49 89 1234 5678</w:t>
      </w:r>
    </w:p>
    <w:p>
      <w:pPr>
        <w:pStyle w:val="BodyText"/>
      </w:pPr>
      <w:r>
        <w:t xml:space="preserve">Email: invoices@schnneiderhaus-muenchen.de</w:t>
      </w:r>
    </w:p>
    <w:p>
      <w:pPr>
        <w:pStyle w:val="BodyText"/>
      </w:pPr>
      <w:r>
        <w:t xml:space="preserve">VAT ID (USt-IdNr.): DE 312 456 789</w:t>
      </w:r>
    </w:p>
    <w:p>
      <w:pPr>
        <w:pStyle w:val="BodyText"/>
      </w:pPr>
      <w:r>
        <w:t xml:space="preserve">Handwerkskammer München – Member No. 4521-88</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INV-2025-00487</w:t>
      </w:r>
    </w:p>
    <w:p>
      <w:pPr>
        <w:pStyle w:val="BodyText"/>
      </w:pPr>
      <w:r>
        <w:rPr>
          <w:bCs/>
          <w:b/>
        </w:rPr>
        <w:t xml:space="preserve">Invoice Date:</w:t>
      </w:r>
      <w:r>
        <w:t xml:space="preserve"> </w:t>
      </w:r>
      <w:r>
        <w:t xml:space="preserve">14 June 2025</w:t>
      </w:r>
    </w:p>
    <w:p>
      <w:pPr>
        <w:pStyle w:val="BodyText"/>
      </w:pPr>
      <w:r>
        <w:rPr>
          <w:bCs/>
          <w:b/>
        </w:rPr>
        <w:t xml:space="preserve">Due Date:</w:t>
      </w:r>
      <w:r>
        <w:t xml:space="preserve"> </w:t>
      </w:r>
      <w:r>
        <w:t xml:space="preserve">28 June 2025</w:t>
      </w:r>
    </w:p>
    <w:p>
      <w:pPr>
        <w:pStyle w:val="BodyText"/>
      </w:pPr>
      <w:r>
        <w:rPr>
          <w:bCs/>
          <w:b/>
        </w:rPr>
        <w:t xml:space="preserve">Service Period:</w:t>
      </w:r>
      <w:r>
        <w:t xml:space="preserve"> </w:t>
      </w:r>
      <w:r>
        <w:t xml:space="preserve">02 May 2025 – 10 June 2025</w:t>
      </w:r>
    </w:p>
    <w:p>
      <w:pPr>
        <w:pStyle w:val="BodyText"/>
      </w:pPr>
      <w:r>
        <w:t xml:space="preserve">Tailor Services – Germany Munich</w:t>
      </w:r>
    </w:p>
    <w:bookmarkEnd w:id="21"/>
    <w:bookmarkStart w:id="22" w:name="billed-to-client"/>
    <w:p>
      <w:pPr>
        <w:pStyle w:val="Heading3"/>
      </w:pPr>
      <w:r>
        <w:t xml:space="preserve">Billed To (Client)</w:t>
      </w:r>
    </w:p>
    <w:p>
      <w:pPr>
        <w:pStyle w:val="FirstParagraph"/>
      </w:pPr>
      <w:r>
        <w:rPr>
          <w:bCs/>
          <w:b/>
        </w:rPr>
        <w:t xml:space="preserve">Dr. Heinrich Vogel</w:t>
      </w:r>
    </w:p>
    <w:p>
      <w:pPr>
        <w:pStyle w:val="BodyText"/>
      </w:pPr>
      <w:r>
        <w:t xml:space="preserve">Vogel &amp; Partner Rechtsanwälte</w:t>
      </w:r>
    </w:p>
    <w:p>
      <w:pPr>
        <w:pStyle w:val="BodyText"/>
      </w:pPr>
      <w:r>
        <w:t xml:space="preserve">Ludwigstraße 18</w:t>
      </w:r>
    </w:p>
    <w:p>
      <w:pPr>
        <w:pStyle w:val="BodyText"/>
      </w:pPr>
      <w:r>
        <w:t xml:space="preserve">80539 Munich, Germany</w:t>
      </w:r>
    </w:p>
    <w:p>
      <w:pPr>
        <w:pStyle w:val="BodyText"/>
      </w:pPr>
      <w:r>
        <w:t xml:space="preserve">Tax ID: DE 987 654 321</w:t>
      </w:r>
    </w:p>
    <w:bookmarkEnd w:id="22"/>
    <w:bookmarkStart w:id="23" w:name="prepared-by-tailor"/>
    <w:p>
      <w:pPr>
        <w:pStyle w:val="Heading3"/>
      </w:pPr>
      <w:r>
        <w:t xml:space="preserve">Prepared By (Tailor)</w:t>
      </w:r>
    </w:p>
    <w:p>
      <w:pPr>
        <w:pStyle w:val="FirstParagraph"/>
      </w:pPr>
      <w:r>
        <w:rPr>
          <w:bCs/>
          <w:b/>
        </w:rPr>
        <w:t xml:space="preserve">Meisterin Anna Brandt</w:t>
      </w:r>
    </w:p>
    <w:p>
      <w:pPr>
        <w:pStyle w:val="BodyText"/>
      </w:pPr>
      <w:r>
        <w:t xml:space="preserve">Master Tailor, Atelier Schneiderhaus München</w:t>
      </w:r>
    </w:p>
    <w:p>
      <w:pPr>
        <w:pStyle w:val="BodyText"/>
      </w:pPr>
      <w:r>
        <w:t xml:space="preserve">Maximilianstraße 42</w:t>
      </w:r>
    </w:p>
    <w:p>
      <w:pPr>
        <w:pStyle w:val="BodyText"/>
      </w:pPr>
      <w:r>
        <w:t xml:space="preserve">80539 Munich, Germany</w:t>
      </w:r>
    </w:p>
    <w:p>
      <w:pPr>
        <w:pStyle w:val="BodyText"/>
      </w:pPr>
      <w:r>
        <w:t xml:space="preserve">License: HWK München – Tailor (Schneider/in)</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Tailor Service</w:t>
            </w:r>
          </w:p>
        </w:tc>
        <w:tc>
          <w:tcPr/>
          <w:p>
            <w:pPr>
              <w:pStyle w:val="Compact"/>
              <w:jc w:val="left"/>
            </w:pPr>
            <w:r>
              <w:t xml:space="preserve">Date</w:t>
            </w:r>
          </w:p>
        </w:tc>
        <w:tc>
          <w:tcPr/>
          <w:p>
            <w:pPr>
              <w:pStyle w:val="Compact"/>
              <w:jc w:val="left"/>
            </w:pPr>
            <w:r>
              <w:t xml:space="preserve">Qty</w:t>
            </w:r>
          </w:p>
        </w:tc>
        <w:tc>
          <w:tcPr/>
          <w:p>
            <w:pPr>
              <w:pStyle w:val="Compact"/>
              <w:jc w:val="left"/>
            </w:pPr>
            <w:r>
              <w:t xml:space="preserve">Unit Price (EUR)</w:t>
            </w:r>
          </w:p>
        </w:tc>
        <w:tc>
          <w:tcPr/>
          <w:p>
            <w:pPr>
              <w:pStyle w:val="Compact"/>
              <w:jc w:val="left"/>
            </w:pPr>
            <w:r>
              <w:t xml:space="preserve">Amount (EUR)</w:t>
            </w:r>
          </w:p>
        </w:tc>
      </w:tr>
      <w:tr>
        <w:tc>
          <w:tcPr/>
          <w:p>
            <w:pPr>
              <w:pStyle w:val="Compact"/>
              <w:jc w:val="left"/>
            </w:pPr>
            <w:r>
              <w:t xml:space="preserve">01</w:t>
            </w:r>
          </w:p>
        </w:tc>
        <w:tc>
          <w:tcPr/>
          <w:p>
            <w:pPr>
              <w:pStyle w:val="Compact"/>
              <w:jc w:val="left"/>
            </w:pPr>
            <w:r>
              <w:t xml:space="preserve">Initial consultation and body measurement session for bespoke three-piece suit – Tailor fitting at Munich atelier</w:t>
            </w:r>
          </w:p>
        </w:tc>
        <w:tc>
          <w:tcPr/>
          <w:p>
            <w:pPr>
              <w:pStyle w:val="Compact"/>
              <w:jc w:val="left"/>
            </w:pPr>
            <w:r>
              <w:t xml:space="preserve">02 May 2025</w:t>
            </w:r>
          </w:p>
        </w:tc>
        <w:tc>
          <w:tcPr/>
          <w:p>
            <w:pPr>
              <w:pStyle w:val="Compact"/>
              <w:jc w:val="left"/>
            </w:pPr>
            <w:r>
              <w:t xml:space="preserve">1</w:t>
            </w:r>
          </w:p>
        </w:tc>
        <w:tc>
          <w:tcPr/>
          <w:p>
            <w:pPr>
              <w:pStyle w:val="Compact"/>
              <w:jc w:val="left"/>
            </w:pPr>
            <w:r>
              <w:t xml:space="preserve">85.00</w:t>
            </w:r>
          </w:p>
        </w:tc>
        <w:tc>
          <w:tcPr/>
          <w:p>
            <w:pPr>
              <w:pStyle w:val="Compact"/>
              <w:jc w:val="left"/>
            </w:pPr>
            <w:r>
              <w:t xml:space="preserve">85.00</w:t>
            </w:r>
          </w:p>
        </w:tc>
      </w:tr>
      <w:tr>
        <w:tc>
          <w:tcPr/>
          <w:p>
            <w:pPr>
              <w:pStyle w:val="Compact"/>
              <w:jc w:val="left"/>
            </w:pPr>
            <w:r>
              <w:t xml:space="preserve">02</w:t>
            </w:r>
          </w:p>
        </w:tc>
        <w:tc>
          <w:tcPr/>
          <w:p>
            <w:pPr>
              <w:pStyle w:val="Compact"/>
              <w:jc w:val="left"/>
            </w:pPr>
            <w:r>
              <w:t xml:space="preserve">Selection and procurement of Italian Super 150s wool fabric (navy blue, herringbone pattern) – 3.5 metres</w:t>
            </w:r>
          </w:p>
        </w:tc>
        <w:tc>
          <w:tcPr/>
          <w:p>
            <w:pPr>
              <w:pStyle w:val="Compact"/>
              <w:jc w:val="left"/>
            </w:pPr>
            <w:r>
              <w:t xml:space="preserve">05 May 2025</w:t>
            </w:r>
          </w:p>
        </w:tc>
        <w:tc>
          <w:tcPr/>
          <w:p>
            <w:pPr>
              <w:pStyle w:val="Compact"/>
              <w:jc w:val="left"/>
            </w:pPr>
            <w:r>
              <w:t xml:space="preserve">3.5</w:t>
            </w:r>
          </w:p>
        </w:tc>
        <w:tc>
          <w:tcPr/>
          <w:p>
            <w:pPr>
              <w:pStyle w:val="Compact"/>
              <w:jc w:val="left"/>
            </w:pPr>
            <w:r>
              <w:t xml:space="preserve">120.00</w:t>
            </w:r>
          </w:p>
        </w:tc>
        <w:tc>
          <w:tcPr/>
          <w:p>
            <w:pPr>
              <w:pStyle w:val="Compact"/>
              <w:jc w:val="left"/>
            </w:pPr>
            <w:r>
              <w:t xml:space="preserve">420.00</w:t>
            </w:r>
          </w:p>
        </w:tc>
      </w:tr>
      <w:tr>
        <w:tc>
          <w:tcPr/>
          <w:p>
            <w:pPr>
              <w:pStyle w:val="Compact"/>
              <w:jc w:val="left"/>
            </w:pPr>
            <w:r>
              <w:t xml:space="preserve">03</w:t>
            </w:r>
          </w:p>
        </w:tc>
        <w:tc>
          <w:tcPr/>
          <w:p>
            <w:pPr>
              <w:pStyle w:val="Compact"/>
              <w:jc w:val="left"/>
            </w:pPr>
            <w:r>
              <w:t xml:space="preserve">Cut and construction of bespoke two-button single-breasted jacket with half-canvas construction – Master Tailor handwork</w:t>
            </w:r>
          </w:p>
        </w:tc>
        <w:tc>
          <w:tcPr/>
          <w:p>
            <w:pPr>
              <w:pStyle w:val="Compact"/>
              <w:jc w:val="left"/>
            </w:pPr>
            <w:r>
              <w:t xml:space="preserve">08 May 2025</w:t>
            </w:r>
          </w:p>
        </w:tc>
        <w:tc>
          <w:tcPr/>
          <w:p>
            <w:pPr>
              <w:pStyle w:val="Compact"/>
              <w:jc w:val="left"/>
            </w:pPr>
            <w:r>
              <w:t xml:space="preserve">1</w:t>
            </w:r>
          </w:p>
        </w:tc>
        <w:tc>
          <w:tcPr/>
          <w:p>
            <w:pPr>
              <w:pStyle w:val="Compact"/>
              <w:jc w:val="left"/>
            </w:pPr>
            <w:r>
              <w:t xml:space="preserve">650.00</w:t>
            </w:r>
          </w:p>
        </w:tc>
        <w:tc>
          <w:tcPr/>
          <w:p>
            <w:pPr>
              <w:pStyle w:val="Compact"/>
              <w:jc w:val="left"/>
            </w:pPr>
            <w:r>
              <w:t xml:space="preserve">650.00</w:t>
            </w:r>
          </w:p>
        </w:tc>
      </w:tr>
      <w:tr>
        <w:tc>
          <w:tcPr/>
          <w:p>
            <w:pPr>
              <w:pStyle w:val="Compact"/>
              <w:jc w:val="left"/>
            </w:pPr>
            <w:r>
              <w:t xml:space="preserve">04</w:t>
            </w:r>
          </w:p>
        </w:tc>
        <w:tc>
          <w:tcPr/>
          <w:p>
            <w:pPr>
              <w:pStyle w:val="Compact"/>
              <w:jc w:val="left"/>
            </w:pPr>
            <w:r>
              <w:t xml:space="preserve">Cut and construction of matching bespoke trousers with side adjusters and pressed crease – Tailor hand-finishing</w:t>
            </w:r>
          </w:p>
        </w:tc>
        <w:tc>
          <w:tcPr/>
          <w:p>
            <w:pPr>
              <w:pStyle w:val="Compact"/>
              <w:jc w:val="left"/>
            </w:pPr>
            <w:r>
              <w:t xml:space="preserve">12 May 2025</w:t>
            </w:r>
          </w:p>
        </w:tc>
        <w:tc>
          <w:tcPr/>
          <w:p>
            <w:pPr>
              <w:pStyle w:val="Compact"/>
              <w:jc w:val="left"/>
            </w:pPr>
            <w:r>
              <w:t xml:space="preserve">1</w:t>
            </w:r>
          </w:p>
        </w:tc>
        <w:tc>
          <w:tcPr/>
          <w:p>
            <w:pPr>
              <w:pStyle w:val="Compact"/>
              <w:jc w:val="left"/>
            </w:pPr>
            <w:r>
              <w:t xml:space="preserve">280.00</w:t>
            </w:r>
          </w:p>
        </w:tc>
        <w:tc>
          <w:tcPr/>
          <w:p>
            <w:pPr>
              <w:pStyle w:val="Compact"/>
              <w:jc w:val="left"/>
            </w:pPr>
            <w:r>
              <w:t xml:space="preserve">280.00</w:t>
            </w:r>
          </w:p>
        </w:tc>
      </w:tr>
      <w:tr>
        <w:tc>
          <w:tcPr/>
          <w:p>
            <w:pPr>
              <w:pStyle w:val="Compact"/>
              <w:jc w:val="left"/>
            </w:pPr>
            <w:r>
              <w:t xml:space="preserve">05</w:t>
            </w:r>
          </w:p>
        </w:tc>
        <w:tc>
          <w:tcPr/>
          <w:p>
            <w:pPr>
              <w:pStyle w:val="Compact"/>
              <w:jc w:val="left"/>
            </w:pPr>
            <w:r>
              <w:t xml:space="preserve">Cut and construction of matching bespoke waistcoat (vest) with seven-button front and hand-stitched pick stitching</w:t>
            </w:r>
          </w:p>
        </w:tc>
        <w:tc>
          <w:tcPr/>
          <w:p>
            <w:pPr>
              <w:pStyle w:val="Compact"/>
              <w:jc w:val="left"/>
            </w:pPr>
            <w:r>
              <w:t xml:space="preserve">15 May 2025</w:t>
            </w:r>
          </w:p>
        </w:tc>
        <w:tc>
          <w:tcPr/>
          <w:p>
            <w:pPr>
              <w:pStyle w:val="Compact"/>
              <w:jc w:val="left"/>
            </w:pPr>
            <w:r>
              <w:t xml:space="preserve">1</w:t>
            </w:r>
          </w:p>
        </w:tc>
        <w:tc>
          <w:tcPr/>
          <w:p>
            <w:pPr>
              <w:pStyle w:val="Compact"/>
              <w:jc w:val="left"/>
            </w:pPr>
            <w:r>
              <w:t xml:space="preserve">320.00</w:t>
            </w:r>
          </w:p>
        </w:tc>
        <w:tc>
          <w:tcPr/>
          <w:p>
            <w:pPr>
              <w:pStyle w:val="Compact"/>
              <w:jc w:val="left"/>
            </w:pPr>
            <w:r>
              <w:t xml:space="preserve">320.00</w:t>
            </w:r>
          </w:p>
        </w:tc>
      </w:tr>
      <w:tr>
        <w:tc>
          <w:tcPr/>
          <w:p>
            <w:pPr>
              <w:pStyle w:val="Compact"/>
              <w:jc w:val="left"/>
            </w:pPr>
            <w:r>
              <w:t xml:space="preserve">06</w:t>
            </w:r>
          </w:p>
        </w:tc>
        <w:tc>
          <w:tcPr/>
          <w:p>
            <w:pPr>
              <w:pStyle w:val="Compact"/>
              <w:jc w:val="left"/>
            </w:pPr>
            <w:r>
              <w:t xml:space="preserve">First fitting (basted fitting) – Tailor adjustment of shoulder, chest, and sleeve length at Munich studio</w:t>
            </w:r>
          </w:p>
        </w:tc>
        <w:tc>
          <w:tcPr/>
          <w:p>
            <w:pPr>
              <w:pStyle w:val="Compact"/>
              <w:jc w:val="left"/>
            </w:pPr>
            <w:r>
              <w:t xml:space="preserve">22 May 2025</w:t>
            </w:r>
          </w:p>
        </w:tc>
        <w:tc>
          <w:tcPr/>
          <w:p>
            <w:pPr>
              <w:pStyle w:val="Compact"/>
              <w:jc w:val="left"/>
            </w:pPr>
            <w:r>
              <w:t xml:space="preserve">1</w:t>
            </w:r>
          </w:p>
        </w:tc>
        <w:tc>
          <w:tcPr/>
          <w:p>
            <w:pPr>
              <w:pStyle w:val="Compact"/>
              <w:jc w:val="left"/>
            </w:pPr>
            <w:r>
              <w:t xml:space="preserve">45.00</w:t>
            </w:r>
          </w:p>
        </w:tc>
        <w:tc>
          <w:tcPr/>
          <w:p>
            <w:pPr>
              <w:pStyle w:val="Compact"/>
              <w:jc w:val="left"/>
            </w:pPr>
            <w:r>
              <w:t xml:space="preserve">45.00</w:t>
            </w:r>
          </w:p>
        </w:tc>
      </w:tr>
      <w:tr>
        <w:tc>
          <w:tcPr/>
          <w:p>
            <w:pPr>
              <w:pStyle w:val="Compact"/>
              <w:jc w:val="left"/>
            </w:pPr>
            <w:r>
              <w:t xml:space="preserve">07</w:t>
            </w:r>
          </w:p>
        </w:tc>
        <w:tc>
          <w:tcPr/>
          <w:p>
            <w:pPr>
              <w:pStyle w:val="Compact"/>
              <w:jc w:val="left"/>
            </w:pPr>
            <w:r>
              <w:t xml:space="preserve">Second fitting and final alterations – Tailor precision adjustment of trouser break, jacket hem, and waistcoat closure</w:t>
            </w:r>
          </w:p>
        </w:tc>
        <w:tc>
          <w:tcPr/>
          <w:p>
            <w:pPr>
              <w:pStyle w:val="Compact"/>
              <w:jc w:val="left"/>
            </w:pPr>
            <w:r>
              <w:t xml:space="preserve">05 June 2025</w:t>
            </w:r>
          </w:p>
        </w:tc>
        <w:tc>
          <w:tcPr/>
          <w:p>
            <w:pPr>
              <w:pStyle w:val="Compact"/>
              <w:jc w:val="left"/>
            </w:pPr>
            <w:r>
              <w:t xml:space="preserve">1</w:t>
            </w:r>
          </w:p>
        </w:tc>
        <w:tc>
          <w:tcPr/>
          <w:p>
            <w:pPr>
              <w:pStyle w:val="Compact"/>
              <w:jc w:val="left"/>
            </w:pPr>
            <w:r>
              <w:t xml:space="preserve">45.00</w:t>
            </w:r>
          </w:p>
        </w:tc>
        <w:tc>
          <w:tcPr/>
          <w:p>
            <w:pPr>
              <w:pStyle w:val="Compact"/>
              <w:jc w:val="left"/>
            </w:pPr>
            <w:r>
              <w:t xml:space="preserve">45.00</w:t>
            </w:r>
          </w:p>
        </w:tc>
      </w:tr>
      <w:tr>
        <w:tc>
          <w:tcPr/>
          <w:p>
            <w:pPr>
              <w:pStyle w:val="Compact"/>
              <w:jc w:val="left"/>
            </w:pPr>
            <w:r>
              <w:t xml:space="preserve">08</w:t>
            </w:r>
          </w:p>
        </w:tc>
        <w:tc>
          <w:tcPr/>
          <w:p>
            <w:pPr>
              <w:pStyle w:val="Compact"/>
              <w:jc w:val="left"/>
            </w:pPr>
            <w:r>
              <w:t xml:space="preserve">Hand-sewn monogram initials (H.V.) on inner jacket pocket lining – Tailor bespoke detailing</w:t>
            </w:r>
          </w:p>
        </w:tc>
        <w:tc>
          <w:tcPr/>
          <w:p>
            <w:pPr>
              <w:pStyle w:val="Compact"/>
              <w:jc w:val="left"/>
            </w:pPr>
            <w:r>
              <w:t xml:space="preserve">08 June 2025</w:t>
            </w:r>
          </w:p>
        </w:tc>
        <w:tc>
          <w:tcPr/>
          <w:p>
            <w:pPr>
              <w:pStyle w:val="Compact"/>
              <w:jc w:val="left"/>
            </w:pPr>
            <w:r>
              <w:t xml:space="preserve">1</w:t>
            </w:r>
          </w:p>
        </w:tc>
        <w:tc>
          <w:tcPr/>
          <w:p>
            <w:pPr>
              <w:pStyle w:val="Compact"/>
              <w:jc w:val="left"/>
            </w:pPr>
            <w:r>
              <w:t xml:space="preserve">35.00</w:t>
            </w:r>
          </w:p>
        </w:tc>
        <w:tc>
          <w:tcPr/>
          <w:p>
            <w:pPr>
              <w:pStyle w:val="Compact"/>
              <w:jc w:val="left"/>
            </w:pPr>
            <w:r>
              <w:t xml:space="preserve">35.00</w:t>
            </w:r>
          </w:p>
        </w:tc>
      </w:tr>
      <w:tr>
        <w:tc>
          <w:tcPr/>
          <w:p>
            <w:pPr>
              <w:pStyle w:val="Compact"/>
              <w:jc w:val="left"/>
            </w:pPr>
            <w:r>
              <w:t xml:space="preserve">09</w:t>
            </w:r>
          </w:p>
        </w:tc>
        <w:tc>
          <w:tcPr/>
          <w:p>
            <w:pPr>
              <w:pStyle w:val="Compact"/>
              <w:jc w:val="left"/>
            </w:pPr>
            <w:r>
              <w:t xml:space="preserve">Professional pressing, steaming, and final quality inspection by Master Tailor before delivery in Munich</w:t>
            </w:r>
          </w:p>
        </w:tc>
        <w:tc>
          <w:tcPr/>
          <w:p>
            <w:pPr>
              <w:pStyle w:val="Compact"/>
              <w:jc w:val="left"/>
            </w:pPr>
            <w:r>
              <w:t xml:space="preserve">10 June 2025</w:t>
            </w:r>
          </w:p>
        </w:tc>
        <w:tc>
          <w:tcPr/>
          <w:p>
            <w:pPr>
              <w:pStyle w:val="Compact"/>
              <w:jc w:val="left"/>
            </w:pPr>
            <w:r>
              <w:t xml:space="preserve">1</w:t>
            </w:r>
          </w:p>
        </w:tc>
        <w:tc>
          <w:tcPr/>
          <w:p>
            <w:pPr>
              <w:pStyle w:val="Compact"/>
              <w:jc w:val="left"/>
            </w:pPr>
            <w:r>
              <w:t xml:space="preserve">55.00</w:t>
            </w:r>
          </w:p>
        </w:tc>
        <w:tc>
          <w:tcPr/>
          <w:p>
            <w:pPr>
              <w:pStyle w:val="Compact"/>
              <w:jc w:val="left"/>
            </w:pPr>
            <w:r>
              <w:t xml:space="preserve">55.00</w:t>
            </w:r>
          </w:p>
        </w:tc>
      </w:tr>
      <w:tr>
        <w:tc>
          <w:tcPr/>
          <w:p>
            <w:pPr>
              <w:pStyle w:val="Compact"/>
              <w:jc w:val="left"/>
            </w:pPr>
            <w:r>
              <w:t xml:space="preserve">10</w:t>
            </w:r>
          </w:p>
        </w:tc>
        <w:tc>
          <w:tcPr/>
          <w:p>
            <w:pPr>
              <w:pStyle w:val="Compact"/>
              <w:jc w:val="left"/>
            </w:pPr>
            <w:r>
              <w:t xml:space="preserve">Complimentary garment care kit (silk pressing cloth, cedar hanger, fabric brush) included with Tailor delivery</w:t>
            </w:r>
          </w:p>
        </w:tc>
        <w:tc>
          <w:tcPr/>
          <w:p>
            <w:pPr>
              <w:pStyle w:val="Compact"/>
              <w:jc w:val="left"/>
            </w:pPr>
            <w:r>
              <w:t xml:space="preserve">10 June 2025</w:t>
            </w:r>
          </w:p>
        </w:tc>
        <w:tc>
          <w:tcPr/>
          <w:p>
            <w:pPr>
              <w:pStyle w:val="Compact"/>
              <w:jc w:val="left"/>
            </w:pPr>
            <w:r>
              <w:t xml:space="preserve">1</w:t>
            </w:r>
          </w:p>
        </w:tc>
        <w:tc>
          <w:tcPr/>
          <w:p>
            <w:pPr>
              <w:pStyle w:val="Compact"/>
              <w:jc w:val="left"/>
            </w:pPr>
            <w:r>
              <w:t xml:space="preserve">0.00</w:t>
            </w:r>
          </w:p>
        </w:tc>
        <w:tc>
          <w:tcPr/>
          <w:p>
            <w:pPr>
              <w:pStyle w:val="Compact"/>
              <w:jc w:val="left"/>
            </w:pPr>
            <w:r>
              <w:t xml:space="preserve">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(Net)</w:t>
            </w:r>
          </w:p>
        </w:tc>
        <w:tc>
          <w:tcPr/>
          <w:p>
            <w:pPr>
              <w:pStyle w:val="Compact"/>
              <w:jc w:val="left"/>
            </w:pPr>
            <w:r>
              <w:t xml:space="preserve">1,935.00 EUR</w:t>
            </w:r>
          </w:p>
        </w:tc>
      </w:tr>
      <w:tr>
        <w:tc>
          <w:tcPr/>
          <w:p>
            <w:pPr>
              <w:pStyle w:val="Compact"/>
              <w:jc w:val="left"/>
            </w:pPr>
            <w:r>
              <w:t xml:space="preserve">VAT (Mehrwertsteuer) 19%</w:t>
            </w:r>
          </w:p>
        </w:tc>
        <w:tc>
          <w:tcPr/>
          <w:p>
            <w:pPr>
              <w:pStyle w:val="Compact"/>
              <w:jc w:val="left"/>
            </w:pPr>
            <w:r>
              <w:t xml:space="preserve">367.65 EUR</w:t>
            </w:r>
          </w:p>
        </w:tc>
      </w:tr>
      <w:tr>
        <w:tc>
          <w:tcPr/>
          <w:p>
            <w:pPr>
              <w:pStyle w:val="Compact"/>
              <w:jc w:val="left"/>
            </w:pPr>
            <w:r>
              <w:t xml:space="preserve">Total Amount Due</w:t>
            </w:r>
          </w:p>
        </w:tc>
        <w:tc>
          <w:tcPr/>
          <w:p>
            <w:pPr>
              <w:pStyle w:val="Compact"/>
              <w:jc w:val="left"/>
            </w:pPr>
            <w:r>
              <w:t xml:space="preserve">2,302.65 EUR</w:t>
            </w:r>
          </w:p>
        </w:tc>
      </w:tr>
    </w:tbl>
    <w:bookmarkStart w:id="24" w:name="payment-terms-notes"/>
    <w:p>
      <w:pPr>
        <w:pStyle w:val="Heading3"/>
      </w:pPr>
      <w:r>
        <w:t xml:space="preserve">Payment Terms &amp; Notes</w:t>
      </w:r>
    </w:p>
    <w:p>
      <w:pPr>
        <w:pStyle w:val="FirstParagraph"/>
      </w:pPr>
      <w:r>
        <w:t xml:space="preserve">This Invoice is issued in accordance with German commercial law (HGB § 288) and the applicable regulations of the Handwerksordnung (Crafts Code) governing Tailor services in the state of Bavaria, Germany Munich region.</w:t>
      </w:r>
    </w:p>
    <w:p>
      <w:pPr>
        <w:pStyle w:val="BodyText"/>
      </w:pPr>
      <w:r>
        <w:t xml:space="preserve">Payment is due within fourteen (14) calendar days of the Invoice date via bank transfer to: IBAN DE89 3704 0044 0532 0130 00, BIC COBADEFFXXX, Bank: Bayerische Landesbank, Munich, Germany. Please reference Invoice No. INV-2025-00487 in your payment transfer.</w:t>
      </w:r>
    </w:p>
    <w:p>
      <w:pPr>
        <w:pStyle w:val="BodyText"/>
      </w:pPr>
      <w:r>
        <w:t xml:space="preserve">A late payment interest of 8 percentage points above the European Central Bank base rate applies to overdue amounts as stipulated under § 288 HGB. The client acknowledges that this Tailor Invoice represents the final and complete settlement for all bespoke tailoring services rendered during the stated service period.</w:t>
      </w:r>
    </w:p>
    <w:p>
      <w:pPr>
        <w:pStyle w:val="BodyText"/>
      </w:pPr>
      <w:r>
        <w:t xml:space="preserve">All bespoke garments are constructed to the highest standard of German Tailor craftsmanship. A warranty of twelve (12) months applies to all hand-stitching and structural workmanship. Minor alterations within the first thirty (30) days of delivery in Munich are provided at no additional charge.</w:t>
      </w:r>
    </w:p>
    <w:bookmarkEnd w:id="24"/>
    <w:bookmarkStart w:id="25" w:name="legal-regulatory-information"/>
    <w:p>
      <w:pPr>
        <w:pStyle w:val="Heading3"/>
      </w:pPr>
      <w:r>
        <w:t xml:space="preserve">Legal &amp; Regulatory Information</w:t>
      </w:r>
    </w:p>
    <w:p>
      <w:pPr>
        <w:pStyle w:val="FirstParagraph"/>
      </w:pPr>
      <w:r>
        <w:t xml:space="preserve">Atelier Schneiderhaus München is a registered Tailor business (Einzelunternehmen) operating under the supervision of the Handwerkskammer für München und Oberbayern. The Master Tailor (Meisterbrief) qualification is held in accordance with § 7 Handwerksordnung.</w:t>
      </w:r>
    </w:p>
    <w:p>
      <w:pPr>
        <w:pStyle w:val="BodyText"/>
      </w:pPr>
      <w:r>
        <w:t xml:space="preserve">This Invoice is issued pursuant to § 14 UStG (German VAT Act) and complies with the requirements of the GoBD (Grundsätze zur ordnungsmäßigen Führung und Aufbewahrung von Büchern, Aufzeichnungen und Unterlagen in elektronischer Form). The document is valid as a tax-relevant Invoice for the purpose of input tax deduction under § 15 UStG.</w:t>
      </w:r>
    </w:p>
    <w:p>
      <w:pPr>
        <w:pStyle w:val="BodyText"/>
      </w:pPr>
      <w:r>
        <w:t xml:space="preserve">For any disputes arising from this Tailor Invoice, the exclusive jurisdiction of the local court in Munich, Germany (Amtsgericht München / Landgericht München I) shall apply, in accordance with § 29a HGB. The governing law is the law of the Federal Republic of Germany.</w:t>
      </w:r>
    </w:p>
    <w:p>
      <w:pPr>
        <w:pStyle w:val="BodyText"/>
      </w:pPr>
      <w:r>
        <w:t xml:space="preserve">Client data processing is conducted in compliance with the EU General Data Protection Regulation (GDPR / DSGVO) and the German Federal Data Protection Act (BDSG). Data controller: Atelier Schneiderhaus München, Maximilianstraße 42, 80539 Munich, Germany.</w:t>
      </w:r>
    </w:p>
    <w:bookmarkEnd w:id="25"/>
    <w:p>
      <w:pPr>
        <w:pStyle w:val="BodyText"/>
      </w:pPr>
      <w:r>
        <w:t xml:space="preserve">Thank you for choosing Atelier Schneiderhaus München for your bespoke Tailor needs in Germany Munich.</w:t>
      </w:r>
    </w:p>
    <w:p>
      <w:pPr>
        <w:pStyle w:val="BodyText"/>
      </w:pPr>
      <w:r>
        <w:t xml:space="preserve">This Invoice was generated on 14 June 2025. Please retain this document for your tax records.</w:t>
      </w:r>
    </w:p>
    <w:p>
      <w:pPr>
        <w:pStyle w:val="BodyText"/>
      </w:pPr>
      <w:r>
        <w:t xml:space="preserve">Atelier Schneiderhaus München · Master Tailor · Munich, Germany · Since 1987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Tailor Munich, Germany</dc:title>
  <dc:creator/>
  <dc:language>en</dc:language>
  <cp:keywords/>
  <dcterms:created xsi:type="dcterms:W3CDTF">2026-10-10T01:52:45Z</dcterms:created>
  <dcterms:modified xsi:type="dcterms:W3CDTF">2026-10-10T01:52:45Z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