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Premium</w:t>
      </w:r>
      <w:r>
        <w:t xml:space="preserve"> </w:t>
      </w:r>
      <w:r>
        <w:t xml:space="preserve">Tailor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atelier-nusantara-tailor"/>
    <w:p>
      <w:pPr>
        <w:pStyle w:val="Heading1"/>
      </w:pPr>
      <w:r>
        <w:t xml:space="preserve">Atelier Nusantara Tailor</w:t>
      </w:r>
    </w:p>
    <w:p>
      <w:pPr>
        <w:pStyle w:val="FirstParagraph"/>
      </w:pPr>
      <w:r>
        <w:t xml:space="preserve">Premium Bespoke Tailoring &amp; Garment Services</w:t>
      </w:r>
    </w:p>
    <w:p>
      <w:pPr>
        <w:pStyle w:val="BodyText"/>
      </w:pPr>
      <w:r>
        <w:t xml:space="preserve">Jl. Jend. Sudirman Kav. 45, Menteng</w:t>
      </w:r>
    </w:p>
    <w:p>
      <w:pPr>
        <w:pStyle w:val="BodyText"/>
      </w:pPr>
      <w:r>
        <w:t xml:space="preserve">Jakarta Pusat, Indonesia Jakarta 10320</w:t>
      </w:r>
    </w:p>
    <w:p>
      <w:pPr>
        <w:pStyle w:val="BodyText"/>
      </w:pPr>
      <w:r>
        <w:t xml:space="preserve">Tel: +62 21 5550 8899 | Email: billing@ateliernusantara.co.id</w:t>
      </w:r>
    </w:p>
    <w:p>
      <w:pPr>
        <w:pStyle w:val="BodyText"/>
      </w:pPr>
      <w:r>
        <w:t xml:space="preserve">NPWP: 09.254.781.0-012.000</w:t>
      </w:r>
    </w:p>
    <w:bookmarkEnd w:id="20"/>
    <w:bookmarkStart w:id="21" w:name="invoice"/>
    <w:p>
      <w:pPr>
        <w:pStyle w:val="Heading2"/>
      </w:pPr>
      <w:r>
        <w:t xml:space="preserve">INVOICE</w:t>
      </w:r>
    </w:p>
    <w:p>
      <w:pPr>
        <w:pStyle w:val="FirstParagraph"/>
      </w:pPr>
      <w:r>
        <w:t xml:space="preserve">Invoice No: AN-2025-004782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Hendra Wijaya</w:t>
      </w:r>
    </w:p>
    <w:p>
      <w:pPr>
        <w:pStyle w:val="BodyText"/>
      </w:pPr>
      <w:r>
        <w:t xml:space="preserve">Wijaya Corporate Group</w:t>
      </w:r>
    </w:p>
    <w:p>
      <w:pPr>
        <w:pStyle w:val="BodyText"/>
      </w:pPr>
      <w:r>
        <w:t xml:space="preserve">Jl. HR Rasuna Said Kav. 5, Kuningan</w:t>
      </w:r>
    </w:p>
    <w:p>
      <w:pPr>
        <w:pStyle w:val="BodyText"/>
      </w:pPr>
      <w:r>
        <w:t xml:space="preserve">Jakarta Selatan, Indonesia Jakarta 12950</w:t>
      </w:r>
    </w:p>
    <w:p>
      <w:pPr>
        <w:pStyle w:val="BodyText"/>
      </w:pPr>
      <w:r>
        <w:t xml:space="preserve">Email: hendra.wijaya@wijayacorp.co.id</w:t>
      </w:r>
    </w:p>
    <w:p>
      <w:pPr>
        <w:pStyle w:val="BodyText"/>
      </w:pPr>
      <w:r>
        <w:t xml:space="preserve">Phone: +62 812 3456 7890</w:t>
      </w:r>
    </w:p>
    <w:bookmarkEnd w:id="22"/>
    <w:bookmarkStart w:id="23" w:name="invoice-reference"/>
    <w:p>
      <w:pPr>
        <w:pStyle w:val="Heading3"/>
      </w:pPr>
      <w:r>
        <w:t xml:space="preserve">Invoice Reference</w:t>
      </w:r>
    </w:p>
    <w:p>
      <w:pPr>
        <w:pStyle w:val="FirstParagraph"/>
      </w:pPr>
      <w:r>
        <w:t xml:space="preserve">Project: Corporate Wardrobe Commission</w:t>
      </w:r>
    </w:p>
    <w:p>
      <w:pPr>
        <w:pStyle w:val="BodyText"/>
      </w:pPr>
      <w:r>
        <w:t xml:space="preserve">Order Date: 02 June 2025</w:t>
      </w:r>
    </w:p>
    <w:p>
      <w:pPr>
        <w:pStyle w:val="BodyText"/>
      </w:pPr>
      <w:r>
        <w:t xml:space="preserve">Delivery Date: 12 June 2025</w:t>
      </w:r>
    </w:p>
    <w:p>
      <w:pPr>
        <w:pStyle w:val="BodyText"/>
      </w:pPr>
      <w:r>
        <w:t xml:space="preserve">Tailor Assigned: Master Tailor Budi Santoso</w:t>
      </w:r>
    </w:p>
    <w:p>
      <w:pPr>
        <w:pStyle w:val="BodyText"/>
      </w:pPr>
      <w:r>
        <w:t xml:space="preserve">Workshop: Indonesia Jakarta Central Atelier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Bespoke Two-Piece Business Suit (Italian Wool, Full Canvas Construction) – Initial consultation, body measurement, and pattern drafting by senior Tailor</w:t>
            </w:r>
          </w:p>
        </w:tc>
        <w:tc>
          <w:tcPr/>
          <w:p>
            <w:pPr>
              <w:pStyle w:val="Compact"/>
              <w:jc w:val="left"/>
            </w:pPr>
            <w:r>
              <w:t xml:space="preserve">Super 150s Italian Wool, Navy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Hand-Stitched Lapel, Buttonhole, and Pocket Finishing – Premium Tailor craftsmanship with silk thread and hand-rolled edges</w:t>
            </w:r>
          </w:p>
        </w:tc>
        <w:tc>
          <w:tcPr/>
          <w:p>
            <w:pPr>
              <w:pStyle w:val="Compact"/>
              <w:jc w:val="left"/>
            </w:pPr>
            <w:r>
              <w:t xml:space="preserve">Silk Thread, Mother-of-Pearl Buttons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Custom Tailored Dress Shirt (Cotton Poplin, Spread Collar, French Placket) – Fitted to precise measurements by Indonesia Jakarta atelier team</w:t>
            </w:r>
          </w:p>
        </w:tc>
        <w:tc>
          <w:tcPr/>
          <w:p>
            <w:pPr>
              <w:pStyle w:val="Compact"/>
              <w:jc w:val="left"/>
            </w:pPr>
            <w:r>
              <w:t xml:space="preserve">Egyptian Cotton Poplin, White</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Tailored Trousers with Side-Adjuster Waistband and Single Pleat – Cut and sewn to match the bespoke suit jacket for a cohesive silhouette</w:t>
            </w:r>
          </w:p>
        </w:tc>
        <w:tc>
          <w:tcPr/>
          <w:p>
            <w:pPr>
              <w:pStyle w:val="Compact"/>
              <w:jc w:val="left"/>
            </w:pPr>
            <w:r>
              <w:t xml:space="preserve">Super 150s Italian Wool, Charcoal</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Evening Blazer with Satin Lining and Peak Lapel – Special occasion Tailor work with hand-finished interior and horn buttons</w:t>
            </w:r>
          </w:p>
        </w:tc>
        <w:tc>
          <w:tcPr/>
          <w:p>
            <w:pPr>
              <w:pStyle w:val="Compact"/>
              <w:jc w:val="left"/>
            </w:pPr>
            <w:r>
              <w:t xml:space="preserve">Wool-Cashmere Blend, Black</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Second Fitting Session and Final Alterations – In-store appointment at our Indonesia Jakarta workshop for precise adjustments to all garments</w:t>
            </w:r>
          </w:p>
        </w:tc>
        <w:tc>
          <w:tcPr/>
          <w:p>
            <w:pPr>
              <w:pStyle w:val="Compact"/>
              <w:jc w:val="left"/>
            </w:pPr>
            <w:r>
              <w:t xml:space="preserve">N/A</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7</w:t>
            </w:r>
          </w:p>
        </w:tc>
        <w:tc>
          <w:tcPr/>
          <w:p>
            <w:pPr>
              <w:pStyle w:val="Compact"/>
              <w:jc w:val="left"/>
            </w:pPr>
            <w:r>
              <w:t xml:space="preserve">Garment Care and Pressing Service – Professional steam pressing, de-wrinkling, and protective garment bags for all completed Tailor pieces</w:t>
            </w:r>
          </w:p>
        </w:tc>
        <w:tc>
          <w:tcPr/>
          <w:p>
            <w:pPr>
              <w:pStyle w:val="Compact"/>
              <w:jc w:val="left"/>
            </w:pPr>
            <w:r>
              <w:t xml:space="preserve">N/A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16,000,000</w:t>
            </w:r>
          </w:p>
        </w:tc>
      </w:tr>
      <w:tr>
        <w:tc>
          <w:tcPr/>
          <w:p>
            <w:pPr>
              <w:pStyle w:val="Compact"/>
              <w:jc w:val="left"/>
            </w:pPr>
            <w:r>
              <w:t xml:space="preserve">Discount (Corporate Loyalty – 5%)</w:t>
            </w:r>
          </w:p>
        </w:tc>
        <w:tc>
          <w:tcPr/>
          <w:p>
            <w:pPr>
              <w:pStyle w:val="Compact"/>
              <w:jc w:val="left"/>
            </w:pPr>
            <w:r>
              <w:t xml:space="preserve">-800,000</w:t>
            </w:r>
          </w:p>
        </w:tc>
      </w:tr>
      <w:tr>
        <w:tc>
          <w:tcPr/>
          <w:p>
            <w:pPr>
              <w:pStyle w:val="Compact"/>
              <w:jc w:val="left"/>
            </w:pPr>
            <w:r>
              <w:t xml:space="preserve">VAT (PPN 11%)</w:t>
            </w:r>
          </w:p>
        </w:tc>
        <w:tc>
          <w:tcPr/>
          <w:p>
            <w:pPr>
              <w:pStyle w:val="Compact"/>
              <w:jc w:val="left"/>
            </w:pPr>
            <w:r>
              <w:t xml:space="preserve">1,650,000</w:t>
            </w:r>
          </w:p>
        </w:tc>
      </w:tr>
      <w:tr>
        <w:tc>
          <w:tcPr/>
          <w:p>
            <w:pPr>
              <w:pStyle w:val="Compact"/>
              <w:jc w:val="left"/>
            </w:pPr>
            <w:r>
              <w:t xml:space="preserve">Grand Total (IDR)</w:t>
            </w:r>
          </w:p>
        </w:tc>
        <w:tc>
          <w:tcPr/>
          <w:p>
            <w:pPr>
              <w:pStyle w:val="Compact"/>
              <w:jc w:val="left"/>
            </w:pPr>
            <w:r>
              <w:t xml:space="preserve">16,850,000</w:t>
            </w:r>
          </w:p>
        </w:tc>
      </w:tr>
    </w:tbl>
    <w:bookmarkStart w:id="24" w:name="payment-method"/>
    <w:p>
      <w:pPr>
        <w:pStyle w:val="Heading4"/>
      </w:pPr>
      <w:r>
        <w:t xml:space="preserve">Payment Method</w:t>
      </w:r>
    </w:p>
    <w:p>
      <w:pPr>
        <w:pStyle w:val="FirstParagraph"/>
      </w:pPr>
      <w:r>
        <w:t xml:space="preserve">Bank Transfer / BCA / Mandiri / BNI</w:t>
      </w:r>
    </w:p>
    <w:p>
      <w:pPr>
        <w:pStyle w:val="BodyText"/>
      </w:pPr>
      <w:r>
        <w:t xml:space="preserve">Account Name: PT Atelier Nusantara Garment</w:t>
      </w:r>
    </w:p>
    <w:p>
      <w:pPr>
        <w:pStyle w:val="BodyText"/>
      </w:pPr>
      <w:r>
        <w:t xml:space="preserve">Account No: 8830 1245 6789 (BCA)</w:t>
      </w:r>
    </w:p>
    <w:bookmarkEnd w:id="24"/>
    <w:bookmarkStart w:id="25" w:name="payment-terms"/>
    <w:p>
      <w:pPr>
        <w:pStyle w:val="Heading4"/>
      </w:pPr>
      <w:r>
        <w:t xml:space="preserve">Payment Terms</w:t>
      </w:r>
    </w:p>
    <w:p>
      <w:pPr>
        <w:pStyle w:val="FirstParagraph"/>
      </w:pPr>
      <w:r>
        <w:t xml:space="preserve">Full payment due within 15 days</w:t>
      </w:r>
    </w:p>
    <w:p>
      <w:pPr>
        <w:pStyle w:val="BodyText"/>
      </w:pPr>
      <w:r>
        <w:t xml:space="preserve">5% late fee applies after due date</w:t>
      </w:r>
    </w:p>
    <w:p>
      <w:pPr>
        <w:pStyle w:val="BodyText"/>
      </w:pPr>
      <w:r>
        <w:t xml:space="preserve">Invoice valid for 30 days from issue</w:t>
      </w:r>
    </w:p>
    <w:bookmarkEnd w:id="25"/>
    <w:bookmarkStart w:id="26" w:name="authorized-by"/>
    <w:p>
      <w:pPr>
        <w:pStyle w:val="Heading4"/>
      </w:pPr>
      <w:r>
        <w:t xml:space="preserve">Authorized By</w:t>
      </w:r>
    </w:p>
    <w:p>
      <w:pPr>
        <w:pStyle w:val="FirstParagraph"/>
      </w:pPr>
      <w:r>
        <w:t xml:space="preserve">Master Tailor Budi Santoso</w:t>
      </w:r>
    </w:p>
    <w:p>
      <w:pPr>
        <w:pStyle w:val="BodyText"/>
      </w:pPr>
      <w:r>
        <w:t xml:space="preserve">Head of Indonesia Jakarta Atelier</w:t>
      </w:r>
    </w:p>
    <w:p>
      <w:pPr>
        <w:pStyle w:val="BodyText"/>
      </w:pPr>
      <w:r>
        <w:t xml:space="preserve">Signature: /s/ Budi Santoso</w:t>
      </w:r>
    </w:p>
    <w:bookmarkEnd w:id="26"/>
    <w:bookmarkStart w:id="27" w:name="important-notes-regarding-this-invoice"/>
    <w:p>
      <w:pPr>
        <w:pStyle w:val="Heading3"/>
      </w:pPr>
      <w:r>
        <w:t xml:space="preserve">Important Notes Regarding This Invoice</w:t>
      </w:r>
    </w:p>
    <w:p>
      <w:pPr>
        <w:pStyle w:val="FirstParagraph"/>
      </w:pPr>
      <w:r>
        <w:t xml:space="preserve">1. This Invoice has been issued by Atelier Nusantara Tailor, a registered bespoke tailoring house operating from our primary workshop in Indonesia Jakarta. All garments listed above were handcrafted in accordance with the client's specific measurements and design preferences.</w:t>
      </w:r>
    </w:p>
    <w:p>
      <w:pPr>
        <w:pStyle w:val="BodyText"/>
      </w:pPr>
      <w:r>
        <w:t xml:space="preserve">2. The Tailor services described in this document include all stages of the bespoke process: initial consultation, precise body measurement, pattern drafting, fabric selection, cutting, sewing, hand-finishing, fitting sessions, and final alterations. Each garment was completed by our senior Tailor team with over 20 years of combined experience in Indonesian and international tailoring standards.</w:t>
      </w:r>
    </w:p>
    <w:p>
      <w:pPr>
        <w:pStyle w:val="BodyText"/>
      </w:pPr>
      <w:r>
        <w:t xml:space="preserve">3. All fabric materials sourced for this commission were procured from certified international suppliers and are guaranteed free from defects. The Indonesia Jakarta atelier maintains a strict quality control protocol where every Tailor piece undergoes a minimum of three inspection checkpoints before final delivery to the client.</w:t>
      </w:r>
    </w:p>
    <w:p>
      <w:pPr>
        <w:pStyle w:val="BodyText"/>
      </w:pPr>
      <w:r>
        <w:t xml:space="preserve">4. Please retain this Invoice for your corporate expense records. A duplicate copy may be requested from our billing department at billing@ateliernusantara.co.id within 90 days of the issue date. This document serves as the official financial record of the Tailor services rendered by our Indonesia Jakarta workshop.</w:t>
      </w:r>
    </w:p>
    <w:p>
      <w:pPr>
        <w:pStyle w:val="BodyText"/>
      </w:pPr>
      <w:r>
        <w:t xml:space="preserve">5. Any disputes regarding the charges listed in this Invoice must be submitted in writing to the management of Atelier Nusantara Tailor, Indonesia Jakarta, within 14 business days of the due date. Our team will review and respond within 5 business days.</w:t>
      </w:r>
    </w:p>
    <w:p>
      <w:pPr>
        <w:pStyle w:val="BodyText"/>
      </w:pPr>
      <w:r>
        <w:t xml:space="preserve">6. Thank you for choosing Atelier Nusantara Tailor for your bespoke garment needs. We take great pride in delivering exceptional Tailor craftsmanship to our valued clients throughout Indonesia Jakarta and beyond. We look forward to serving you again for your future wardrobe commissions.</w:t>
      </w:r>
    </w:p>
    <w:bookmarkEnd w:id="27"/>
    <w:p>
      <w:pPr>
        <w:pStyle w:val="BodyText"/>
      </w:pPr>
      <w:r>
        <w:t xml:space="preserve">Atelier Nusantara Tailor | Jl. Jend. Sudirman Kav. 45, Menteng, Jakarta Pusat, Indonesia Jakarta 10320</w:t>
      </w:r>
    </w:p>
    <w:p>
      <w:pPr>
        <w:pStyle w:val="BodyText"/>
      </w:pPr>
      <w:r>
        <w:t xml:space="preserve">This Invoice was generated electronically and is valid without a physical stamp or signature. | Document ID: AN-INV-2025-004782</w:t>
      </w:r>
    </w:p>
    <w:p>
      <w:pPr>
        <w:pStyle w:val="BodyText"/>
      </w:pPr>
      <w:r>
        <w:t xml:space="preserve">© 2025 Atelier Nusantara Tailor,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Premium Tailor Services - Indonesia Jakarta</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