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Amsterdam</w:t>
      </w:r>
      <w:r>
        <w:t xml:space="preserve"> </w:t>
      </w:r>
      <w:r>
        <w:t xml:space="preserve">Tailor</w:t>
      </w:r>
      <w:r>
        <w:t xml:space="preserve"> </w:t>
      </w:r>
      <w:r>
        <w:t xml:space="preserve">&amp;</w:t>
      </w:r>
      <w:r>
        <w:t xml:space="preserve"> </w:t>
      </w:r>
      <w:r>
        <w:t xml:space="preserve">Bespoke</w:t>
      </w:r>
      <w:r>
        <w:t xml:space="preserve"> </w:t>
      </w:r>
      <w:r>
        <w:t xml:space="preserve">Atelier</w:t>
      </w:r>
    </w:p>
    <w:bookmarkStart w:id="20" w:name="amsterdam-tailor-bespoke-atelier"/>
    <w:p>
      <w:pPr>
        <w:pStyle w:val="Heading1"/>
      </w:pPr>
      <w:r>
        <w:t xml:space="preserve">Amsterdam Tailor &amp; Bespoke Atelier</w:t>
      </w:r>
    </w:p>
    <w:p>
      <w:pPr>
        <w:pStyle w:val="FirstParagraph"/>
      </w:pPr>
      <w:r>
        <w:t xml:space="preserve">Herengracht 412, 1017 BX Amsterdam</w:t>
      </w:r>
    </w:p>
    <w:p>
      <w:pPr>
        <w:pStyle w:val="BodyText"/>
      </w:pPr>
      <w:r>
        <w:t xml:space="preserve">Netherlands Amsterdam, Noord-Holland</w:t>
      </w:r>
    </w:p>
    <w:p>
      <w:pPr>
        <w:pStyle w:val="BodyText"/>
      </w:pPr>
      <w:r>
        <w:t xml:space="preserve">Phone: +31 (0)20 555 0187</w:t>
      </w:r>
    </w:p>
    <w:p>
      <w:pPr>
        <w:pStyle w:val="BodyText"/>
      </w:pPr>
      <w:r>
        <w:t xml:space="preserve">Email: atelier@amsterdamtailor.nl</w:t>
      </w:r>
    </w:p>
    <w:p>
      <w:pPr>
        <w:pStyle w:val="BodyText"/>
      </w:pPr>
      <w:r>
        <w:t xml:space="preserve">KvK: 87654321 | BTW: NL867530912B01</w:t>
      </w:r>
    </w:p>
    <w:bookmarkEnd w:id="20"/>
    <w:bookmarkStart w:id="21" w:name="invoice"/>
    <w:p>
      <w:pPr>
        <w:pStyle w:val="Heading2"/>
      </w:pPr>
      <w:r>
        <w:t xml:space="preserve">INVOICE</w:t>
      </w:r>
    </w:p>
    <w:p>
      <w:pPr>
        <w:pStyle w:val="FirstParagraph"/>
      </w:pPr>
      <w:r>
        <w:t xml:space="preserve">Bespoke Tailoring</w:t>
      </w:r>
    </w:p>
    <w:p>
      <w:pPr>
        <w:pStyle w:val="BodyText"/>
      </w:pPr>
      <w:r>
        <w:t xml:space="preserve">Invoice No: AT-2025-00472</w:t>
      </w:r>
    </w:p>
    <w:p>
      <w:pPr>
        <w:pStyle w:val="BodyText"/>
      </w:pPr>
      <w:r>
        <w:t xml:space="preserve">Date Issued: 14 June 2025</w:t>
      </w:r>
    </w:p>
    <w:p>
      <w:pPr>
        <w:pStyle w:val="BodyText"/>
      </w:pPr>
      <w:r>
        <w:t xml:space="preserve">Due Date: 28 June 2025</w:t>
      </w:r>
    </w:p>
    <w:bookmarkEnd w:id="21"/>
    <w:bookmarkStart w:id="22" w:name="billed-to"/>
    <w:p>
      <w:pPr>
        <w:pStyle w:val="Heading3"/>
      </w:pPr>
      <w:r>
        <w:t xml:space="preserve">Billed To</w:t>
      </w:r>
    </w:p>
    <w:p>
      <w:pPr>
        <w:pStyle w:val="FirstParagraph"/>
      </w:pPr>
      <w:r>
        <w:rPr>
          <w:bCs/>
          <w:b/>
        </w:rPr>
        <w:t xml:space="preserve">Mr. Hendrik van der Berg</w:t>
      </w:r>
    </w:p>
    <w:p>
      <w:pPr>
        <w:pStyle w:val="BodyText"/>
      </w:pPr>
      <w:r>
        <w:t xml:space="preserve">Keizersgracht 88, Apt. 4C</w:t>
      </w:r>
    </w:p>
    <w:p>
      <w:pPr>
        <w:pStyle w:val="BodyText"/>
      </w:pPr>
      <w:r>
        <w:t xml:space="preserve">1015 CJ Amsterdam</w:t>
      </w:r>
    </w:p>
    <w:p>
      <w:pPr>
        <w:pStyle w:val="BodyText"/>
      </w:pPr>
      <w:r>
        <w:t xml:space="preserve">Netherlands Amsterdam</w:t>
      </w:r>
    </w:p>
    <w:p>
      <w:pPr>
        <w:pStyle w:val="BodyText"/>
      </w:pPr>
      <w:r>
        <w:t xml:space="preserve">Phone: +31 6 1234 5678</w:t>
      </w:r>
    </w:p>
    <w:p>
      <w:pPr>
        <w:pStyle w:val="BodyText"/>
      </w:pPr>
      <w:r>
        <w:t xml:space="preserve">Email: h.vanderberg@email.nl</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2 June 2025 – 12 June 2025</w:t>
      </w:r>
    </w:p>
    <w:p>
      <w:pPr>
        <w:pStyle w:val="BodyText"/>
      </w:pPr>
      <w:r>
        <w:rPr>
          <w:bCs/>
          <w:b/>
        </w:rPr>
        <w:t xml:space="preserve">Order Reference:</w:t>
      </w:r>
      <w:r>
        <w:t xml:space="preserve"> </w:t>
      </w:r>
      <w:r>
        <w:t xml:space="preserve">BESPOKE-2025-0318</w:t>
      </w:r>
    </w:p>
    <w:p>
      <w:pPr>
        <w:pStyle w:val="BodyText"/>
      </w:pPr>
      <w:r>
        <w:rPr>
          <w:bCs/>
          <w:b/>
        </w:rPr>
        <w:t xml:space="preserve">Payment Method:</w:t>
      </w:r>
      <w:r>
        <w:t xml:space="preserve"> </w:t>
      </w:r>
      <w:r>
        <w:t xml:space="preserve">Bank Transfer (iDEAL)</w:t>
      </w:r>
    </w:p>
    <w:p>
      <w:pPr>
        <w:pStyle w:val="BodyText"/>
      </w:pPr>
      <w:r>
        <w:rPr>
          <w:bCs/>
          <w:b/>
        </w:rPr>
        <w:t xml:space="preserve">IBAN:</w:t>
      </w:r>
      <w:r>
        <w:t xml:space="preserve"> </w:t>
      </w:r>
      <w:r>
        <w:t xml:space="preserve">NL91 ABNA 0417 1643 00</w:t>
      </w:r>
    </w:p>
    <w:p>
      <w:pPr>
        <w:pStyle w:val="BodyText"/>
      </w:pPr>
      <w:r>
        <w:rPr>
          <w:bCs/>
          <w:b/>
        </w:rPr>
        <w:t xml:space="preserve">Currency:</w:t>
      </w:r>
      <w:r>
        <w:t xml:space="preserve"> </w:t>
      </w:r>
      <w:r>
        <w:t xml:space="preserve">EUR (€)</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Bespoke Three-Piece Suit – Initial Consultation &amp; Fitting</w:t>
            </w:r>
            <w:r>
              <w:br/>
            </w:r>
            <w:r>
              <w:t xml:space="preserve">Personal consultation at our Amsterdam Tailor atelier on the Herengracht. Full body measurement session including shoulder width, chest circumference, waist, inseam, sleeve length, and posture assessment. Fabric selection guidance from our curated collection of Italian and British wool blends.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€ 125.00</w:t>
            </w:r>
          </w:p>
        </w:tc>
        <w:tc>
          <w:tcPr/>
          <w:p>
            <w:pPr>
              <w:pStyle w:val="Compact"/>
              <w:jc w:val="left"/>
            </w:pPr>
            <w:r>
              <w:t xml:space="preserve">€ 125.00</w:t>
            </w:r>
          </w:p>
        </w:tc>
      </w:tr>
      <w:tr>
        <w:tc>
          <w:tcPr/>
          <w:p>
            <w:pPr>
              <w:pStyle w:val="Compact"/>
              <w:jc w:val="left"/>
            </w:pPr>
            <w:r>
              <w:t xml:space="preserve">2</w:t>
            </w:r>
          </w:p>
        </w:tc>
        <w:tc>
          <w:tcPr/>
          <w:p>
            <w:pPr>
              <w:pStyle w:val="Compact"/>
              <w:jc w:val="left"/>
            </w:pPr>
            <w:r>
              <w:rPr>
                <w:bCs/>
                <w:b/>
              </w:rPr>
              <w:t xml:space="preserve">Custom Tailored Suit – Fabric &amp; Construction</w:t>
            </w:r>
            <w:r>
              <w:br/>
            </w:r>
            <w:r>
              <w:t xml:space="preserve">Hand-cut and hand-stitched three-piece suit (jacket, trousers, and waistcoat) in Super 150s Italian wool, charcoal herringbone pattern. Full canvas construction with hand-padded lapels, horn buttons, and functional buttonholes. Includes two interior pockets and a ticket pocket. Tailored exclusively by our master Tailor in Amsterdam.</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3</w:t>
            </w:r>
          </w:p>
        </w:tc>
        <w:tc>
          <w:tcPr/>
          <w:p>
            <w:pPr>
              <w:pStyle w:val="Compact"/>
              <w:jc w:val="left"/>
            </w:pPr>
            <w:r>
              <w:rPr>
                <w:bCs/>
                <w:b/>
              </w:rPr>
              <w:t xml:space="preserve">First Fitting &amp; Basting Adjustment</w:t>
            </w:r>
            <w:r>
              <w:br/>
            </w:r>
            <w:r>
              <w:t xml:space="preserve">First fitting session at the Amsterdam Tailor workshop. Basted jacket and trousers reviewed for shoulder fit, chest ease, waist suppression, and trouser break. Minor adjustments noted and executed by the Tailor's team.</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4</w:t>
            </w:r>
          </w:p>
        </w:tc>
        <w:tc>
          <w:tcPr/>
          <w:p>
            <w:pPr>
              <w:pStyle w:val="Compact"/>
              <w:jc w:val="left"/>
            </w:pPr>
            <w:r>
              <w:rPr>
                <w:bCs/>
                <w:b/>
              </w:rPr>
              <w:t xml:space="preserve">Second Fitting &amp; Final Alterations</w:t>
            </w:r>
            <w:r>
              <w:br/>
            </w:r>
            <w:r>
              <w:t xml:space="preserve">Final fitting and precision alterations. Sleeve length adjustment, trouser hemming with hand-rolled finish, and waistcoat closure refinement. All adjustments performed by the senior Tailor to ensure a perfect bespoke fit.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5</w:t>
            </w:r>
          </w:p>
        </w:tc>
        <w:tc>
          <w:tcPr/>
          <w:p>
            <w:pPr>
              <w:pStyle w:val="Compact"/>
              <w:jc w:val="left"/>
            </w:pPr>
            <w:r>
              <w:rPr>
                <w:bCs/>
                <w:b/>
              </w:rPr>
              <w:t xml:space="preserve">Bespoke Silk Pocket Square &amp; Tie Set</w:t>
            </w:r>
            <w:r>
              <w:br/>
            </w:r>
            <w:r>
              <w:t xml:space="preserve">Hand-finished silk pocket square and matching silk tie, custom-dyed to complement the charcoal herringbone suit. Designed in-house by our Amsterdam Tailor atelier. Includes a complimentary silk lining in the jacket interior.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6</w:t>
            </w:r>
          </w:p>
        </w:tc>
        <w:tc>
          <w:tcPr/>
          <w:p>
            <w:pPr>
              <w:pStyle w:val="Compact"/>
              <w:jc w:val="left"/>
            </w:pPr>
            <w:r>
              <w:rPr>
                <w:bCs/>
                <w:b/>
              </w:rPr>
              <w:t xml:space="preserve">Suit Care &amp; Maintenance Kit</w:t>
            </w:r>
            <w:r>
              <w:br/>
            </w:r>
            <w:r>
              <w:t xml:space="preserve">Complimentary care package including a cedarwood hanger, garment brush, fabric protector spray, and a printed care guide specific to Super 150s wool. Provided by our Tailor to ensure the longevity of your bespoke garment.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€ 2,375.00</w:t>
            </w:r>
          </w:p>
        </w:tc>
      </w:tr>
      <w:tr>
        <w:tc>
          <w:tcPr/>
          <w:p>
            <w:pPr>
              <w:pStyle w:val="Compact"/>
              <w:jc w:val="left"/>
            </w:pPr>
            <w:r>
              <w:t xml:space="preserve">VAT (21% – Netherlands)</w:t>
            </w:r>
          </w:p>
        </w:tc>
        <w:tc>
          <w:tcPr/>
          <w:p>
            <w:pPr>
              <w:pStyle w:val="Compact"/>
              <w:jc w:val="left"/>
            </w:pPr>
            <w:r>
              <w:t xml:space="preserve">€ 498.75</w:t>
            </w:r>
          </w:p>
        </w:tc>
      </w:tr>
      <w:tr>
        <w:tc>
          <w:tcPr/>
          <w:p>
            <w:pPr>
              <w:pStyle w:val="Compact"/>
              <w:jc w:val="left"/>
            </w:pPr>
            <w:r>
              <w:t xml:space="preserve">Total Amount Due</w:t>
            </w:r>
          </w:p>
        </w:tc>
        <w:tc>
          <w:tcPr/>
          <w:p>
            <w:pPr>
              <w:pStyle w:val="Compact"/>
              <w:jc w:val="left"/>
            </w:pPr>
            <w:r>
              <w:t xml:space="preserve">€ 2,873.75</w:t>
            </w:r>
          </w:p>
        </w:tc>
      </w:tr>
    </w:tbl>
    <w:bookmarkStart w:id="24" w:name="payment-terms-notes"/>
    <w:p>
      <w:pPr>
        <w:pStyle w:val="Heading3"/>
      </w:pPr>
      <w:r>
        <w:t xml:space="preserve">Payment Terms &amp; Notes</w:t>
      </w:r>
    </w:p>
    <w:p>
      <w:pPr>
        <w:pStyle w:val="FirstParagraph"/>
      </w:pPr>
      <w:r>
        <w:t xml:space="preserve">This Invoice is issued by Amsterdam Tailor &amp; Bespoke Atelier, a registered Tailor and bespoke garment house operating in the heart of Netherlands Amsterdam. All tailoring services described herein were performed at our atelier located at Herengracht 412, Amsterdam, Netherlands.</w:t>
      </w:r>
    </w:p>
    <w:p>
      <w:pPr>
        <w:pStyle w:val="BodyText"/>
      </w:pPr>
      <w:r>
        <w:t xml:space="preserve">Payment is due within fourteen (14) calendar days of the Invoice issue date via bank transfer to the IBAN listed above. Please reference Invoice number AT-2025-00472 in your payment description. Late payments are subject to a statutory interest rate of 8% per annum in accordance with Dutch civil law (Burgerlijk Wetboek, Book 6).</w:t>
      </w:r>
    </w:p>
    <w:p>
      <w:pPr>
        <w:pStyle w:val="BodyText"/>
      </w:pPr>
      <w:r>
        <w:t xml:space="preserve">Your bespoke suit is ready for collection at our Amsterdam Tailor workshop. We kindly request that you schedule a final pickup appointment by contacting our front desk. The garment will be stored in a climate-controlled garment bag until collection. We recommend collecting within thirty (30) days of the final fitting date.</w:t>
      </w:r>
    </w:p>
    <w:p>
      <w:pPr>
        <w:pStyle w:val="BodyText"/>
      </w:pPr>
      <w:r>
        <w:t xml:space="preserve">Amsterdam Tailor &amp; Bespoke Atelier offers a complimentary alteration window of ninety (90) days from the date of final fitting for any minor fit adjustments. This warranty is valid for garments commissioned and completed at our Netherlands Amsterdam location. For any questions regarding this Invoice or your bespoke order, please do not hesitate to contact our Tailor team directly.</w:t>
      </w:r>
    </w:p>
    <w:p>
      <w:pPr>
        <w:pStyle w:val="BodyText"/>
      </w:pPr>
      <w:r>
        <w:t xml:space="preserve">We thank you for entrusting Amsterdam Tailor with the creation of your bespoke garment. It is our privilege to serve the discerning clientele of Netherlands Amsterdam with the finest in traditional Tailoring craftsmanship.</w:t>
      </w:r>
    </w:p>
    <w:bookmarkEnd w:id="24"/>
    <w:p>
      <w:pPr>
        <w:pStyle w:val="BodyText"/>
      </w:pPr>
      <w:r>
        <w:rPr>
          <w:bCs/>
          <w:b/>
        </w:rPr>
        <w:t xml:space="preserve">Amsterdam Tailor &amp; Bespoke Atelier</w:t>
      </w:r>
      <w:r>
        <w:t xml:space="preserve"> </w:t>
      </w:r>
      <w:r>
        <w:t xml:space="preserve">| Herengracht 412, 1017 BX Amsterdam, Netherlands Amsterdam</w:t>
      </w:r>
    </w:p>
    <w:p>
      <w:pPr>
        <w:pStyle w:val="BodyText"/>
      </w:pPr>
      <w:r>
        <w:t xml:space="preserve">KvK: 87654321 | BTW: NL867530912B01 | Chamber of Commerce: Amsterdam</w:t>
      </w:r>
    </w:p>
    <w:p>
      <w:pPr>
        <w:pStyle w:val="BodyText"/>
      </w:pPr>
      <w:r>
        <w:t xml:space="preserve">This Invoice was generated electronically and is valid without a physical signature in accordance with Dutch invoicing regulations.</w:t>
      </w:r>
    </w:p>
    <w:p>
      <w:pPr>
        <w:pStyle w:val="BodyText"/>
      </w:pPr>
      <w:r>
        <w:t xml:space="preserve">© 2025 Amsterdam Tailor &amp; Bespoke Atelier.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Amsterdam Tailor &amp; Bespoke Atelier</dc:title>
  <dc:creator/>
  <dc:language>en</dc:language>
  <cp:keywords/>
  <dcterms:created xsi:type="dcterms:W3CDTF">2026-10-10T07:27:14Z</dcterms:created>
  <dcterms:modified xsi:type="dcterms:W3CDTF">2026-10-10T07:27:14Z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