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Auckland</w:t>
      </w:r>
      <w:r>
        <w:t xml:space="preserve"> </w:t>
      </w:r>
      <w:r>
        <w:t xml:space="preserve">Tailor</w:t>
      </w:r>
      <w:r>
        <w:t xml:space="preserve"> </w:t>
      </w:r>
      <w:r>
        <w:t xml:space="preserve">Services</w:t>
      </w:r>
      <w:r>
        <w:t xml:space="preserve"> </w:t>
      </w:r>
      <w:r>
        <w:t xml:space="preserve">-</w:t>
      </w:r>
      <w:r>
        <w:t xml:space="preserve"> </w:t>
      </w:r>
      <w:r>
        <w:t xml:space="preserve">New</w:t>
      </w:r>
      <w:r>
        <w:t xml:space="preserve"> </w:t>
      </w:r>
      <w:r>
        <w:t xml:space="preserve">Zealand</w:t>
      </w:r>
    </w:p>
    <w:bookmarkStart w:id="20" w:name="harbour-city-tailor-bespoke-atelier"/>
    <w:p>
      <w:pPr>
        <w:pStyle w:val="Heading1"/>
      </w:pPr>
      <w:r>
        <w:t xml:space="preserve">Harbour City Tailor &amp; Bespoke Atelier</w:t>
      </w:r>
    </w:p>
    <w:p>
      <w:pPr>
        <w:pStyle w:val="FirstParagraph"/>
      </w:pPr>
      <w:r>
        <w:t xml:space="preserve">142 Karangahape Road, Ponsonby</w:t>
      </w:r>
    </w:p>
    <w:p>
      <w:pPr>
        <w:pStyle w:val="BodyText"/>
      </w:pPr>
      <w:r>
        <w:t xml:space="preserve">Auckland 1011, New Zealand</w:t>
      </w:r>
    </w:p>
    <w:p>
      <w:pPr>
        <w:pStyle w:val="BodyText"/>
      </w:pPr>
      <w:r>
        <w:t xml:space="preserve">Phone: +64 9 374 8821</w:t>
      </w:r>
    </w:p>
    <w:p>
      <w:pPr>
        <w:pStyle w:val="BodyText"/>
      </w:pPr>
      <w:r>
        <w:t xml:space="preserve">Email: invoices@harbourcitytailor.co.nz</w:t>
      </w:r>
    </w:p>
    <w:p>
      <w:pPr>
        <w:pStyle w:val="BodyText"/>
      </w:pPr>
      <w:r>
        <w:t xml:space="preserve">IRD Number: 942-781-563</w:t>
      </w:r>
    </w:p>
    <w:p>
      <w:pPr>
        <w:pStyle w:val="BodyText"/>
      </w:pPr>
      <w:r>
        <w:t xml:space="preserve">ABN: N/A (New Zealand Registered Business)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HCT-2025-0487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Period:</w:t>
      </w:r>
      <w:r>
        <w:t xml:space="preserve"> </w:t>
      </w:r>
      <w:r>
        <w:t xml:space="preserve">2 June 2025 – 13 June 2025</w:t>
      </w:r>
    </w:p>
    <w:bookmarkEnd w:id="21"/>
    <w:bookmarkStart w:id="22" w:name="billed-to"/>
    <w:p>
      <w:pPr>
        <w:pStyle w:val="Heading3"/>
      </w:pPr>
      <w:r>
        <w:t xml:space="preserve">Billed To</w:t>
      </w:r>
    </w:p>
    <w:p>
      <w:pPr>
        <w:pStyle w:val="FirstParagraph"/>
      </w:pPr>
      <w:r>
        <w:rPr>
          <w:bCs/>
          <w:b/>
        </w:rPr>
        <w:t xml:space="preserve">Mr. Jonathan R. Whitfield</w:t>
      </w:r>
    </w:p>
    <w:p>
      <w:pPr>
        <w:pStyle w:val="BodyText"/>
      </w:pPr>
      <w:r>
        <w:t xml:space="preserve">Whitfield &amp; Associates Ltd</w:t>
      </w:r>
    </w:p>
    <w:p>
      <w:pPr>
        <w:pStyle w:val="BodyText"/>
      </w:pPr>
      <w:r>
        <w:t xml:space="preserve">Level 12, 100 Federal Street</w:t>
      </w:r>
    </w:p>
    <w:p>
      <w:pPr>
        <w:pStyle w:val="BodyText"/>
      </w:pPr>
      <w:r>
        <w:t xml:space="preserve">Auckland CBD, Auckland 1010</w:t>
      </w:r>
    </w:p>
    <w:p>
      <w:pPr>
        <w:pStyle w:val="BodyText"/>
      </w:pPr>
      <w:r>
        <w:t xml:space="preserve">New Zealand</w:t>
      </w:r>
    </w:p>
    <w:p>
      <w:pPr>
        <w:pStyle w:val="BodyText"/>
      </w:pPr>
      <w:r>
        <w:t xml:space="preserve">Email: j.whitfield@whitfieldassoc.co.nz</w:t>
      </w:r>
    </w:p>
    <w:p>
      <w:pPr>
        <w:pStyle w:val="BodyText"/>
      </w:pPr>
      <w:r>
        <w:t xml:space="preserve">Phone: +64 21 487 3392</w:t>
      </w:r>
    </w:p>
    <w:bookmarkEnd w:id="22"/>
    <w:bookmarkStart w:id="23" w:name="prepared-by"/>
    <w:p>
      <w:pPr>
        <w:pStyle w:val="Heading3"/>
      </w:pPr>
      <w:r>
        <w:t xml:space="preserve">Prepared By</w:t>
      </w:r>
    </w:p>
    <w:p>
      <w:pPr>
        <w:pStyle w:val="FirstParagraph"/>
      </w:pPr>
      <w:r>
        <w:rPr>
          <w:bCs/>
          <w:b/>
        </w:rPr>
        <w:t xml:space="preserve">Ms. Anika S. Patel</w:t>
      </w:r>
    </w:p>
    <w:p>
      <w:pPr>
        <w:pStyle w:val="BodyText"/>
      </w:pPr>
      <w:r>
        <w:t xml:space="preserve">Senior Master Tailor &amp; Fitting Specialist</w:t>
      </w:r>
    </w:p>
    <w:p>
      <w:pPr>
        <w:pStyle w:val="BodyText"/>
      </w:pPr>
      <w:r>
        <w:t xml:space="preserve">Harbour City Tailor &amp; Bespoke Atelier</w:t>
      </w:r>
    </w:p>
    <w:p>
      <w:pPr>
        <w:pStyle w:val="BodyText"/>
      </w:pPr>
      <w:r>
        <w:t xml:space="preserve">Auckland, New Zealand</w:t>
      </w:r>
    </w:p>
    <w:p>
      <w:pPr>
        <w:pStyle w:val="BodyText"/>
      </w:pPr>
      <w:r>
        <w:t xml:space="preserve">License No: NZ-TLR-2019-0042</w:t>
      </w:r>
    </w:p>
    <w:p>
      <w:pPr>
        <w:pStyle w:val="BodyText"/>
      </w:pPr>
      <w:r>
        <w:t xml:space="preserve">Member, New Zealand Tailors Guild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Tailoring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Bespoke two-piece wool suit – full measurement consultation, pattern drafting, hand-stitched canvas construction, and three fitting sessions at our Auckland workshop. Includes premium Italian Super 150s wool fabric (navy, herringbone weave).</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Alteration and re-tailoring of existing charcoal grey business suit – taking in waist, shortening sleeves, adjusting trouser break, and re-stitching shoulder pads for improved posture fit.</w:t>
            </w:r>
          </w:p>
        </w:tc>
        <w:tc>
          <w:tcPr/>
          <w:p>
            <w:pPr>
              <w:pStyle w:val="Compact"/>
              <w:jc w:val="left"/>
            </w:pPr>
            <w:r>
              <w:t xml:space="preserve">04 Jun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Custom-made silk dress shirt (ivory) – full bespoke tailoring including collar stand adjustment, French cuffs, mother-of-pearl buttons, and hand-finished placket. Fabric sourced from local New Zealand supplier.</w:t>
            </w:r>
          </w:p>
        </w:tc>
        <w:tc>
          <w:tcPr/>
          <w:p>
            <w:pPr>
              <w:pStyle w:val="Compact"/>
              <w:jc w:val="left"/>
            </w:pPr>
            <w:r>
              <w:t xml:space="preserve">05 Jun 2025</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04</w:t>
            </w:r>
          </w:p>
        </w:tc>
        <w:tc>
          <w:tcPr/>
          <w:p>
            <w:pPr>
              <w:pStyle w:val="Compact"/>
              <w:jc w:val="left"/>
            </w:pPr>
            <w:r>
              <w:t xml:space="preserve">Wedding tuxedo tailoring – single-breasted peak lapel tuxedo in midnight blue, satin shawl lapel, cummerbund, and matching waistcoat. Includes two dedicated fitting appointments and final press at our Auckland studio.</w:t>
            </w:r>
          </w:p>
        </w:tc>
        <w:tc>
          <w:tcPr/>
          <w:p>
            <w:pPr>
              <w:pStyle w:val="Compact"/>
              <w:jc w:val="left"/>
            </w:pPr>
            <w:r>
              <w:t xml:space="preserve">07 Jun 2025</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Emergency trouser hemming and tapering – pair of navy chinos, taken in at the knee and hemmed to exact length with invisible stitch finish. Completed same-day at our Ponsonby, Auckland location.</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06</w:t>
            </w:r>
          </w:p>
        </w:tc>
        <w:tc>
          <w:tcPr/>
          <w:p>
            <w:pPr>
              <w:pStyle w:val="Compact"/>
              <w:jc w:val="left"/>
            </w:pPr>
            <w:r>
              <w:t xml:space="preserve">Leather belt and oxford shoe repair – re-lacing, sole replacement, and edge painting for a pair of handcrafted New Zealand leather oxfords. Includes conditioning and waterproofing treatment.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07</w:t>
            </w:r>
          </w:p>
        </w:tc>
        <w:tc>
          <w:tcPr/>
          <w:p>
            <w:pPr>
              <w:pStyle w:val="Compact"/>
              <w:jc w:val="left"/>
            </w:pPr>
            <w:r>
              <w:t xml:space="preserve">Seasonal coat re-tailoring – removing winter lining from a camel overcoat, adjusting internal pockets, and re-attaching detachable collar. Full steam pressing and quality inspection before collection in Auckland.</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08</w:t>
            </w:r>
          </w:p>
        </w:tc>
        <w:tc>
          <w:tcPr/>
          <w:p>
            <w:pPr>
              <w:pStyle w:val="Compact"/>
              <w:jc w:val="left"/>
            </w:pPr>
            <w:r>
              <w:t xml:space="preserve">Corporate uniform tailoring consultation and sample production – initial pattern development for a batch of 50 staff uniforms for Whitfield &amp; Associates. Includes fabric swatch selection, one sample jacket, and written specification document.</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575.00</w:t>
            </w:r>
          </w:p>
        </w:tc>
        <w:tc>
          <w:tcPr/>
          <w:p>
            <w:pPr>
              <w:pStyle w:val="Compact"/>
              <w:jc w:val="left"/>
            </w:pPr>
            <w:r>
              <w:t xml:space="preserve">575.00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7,995.00</w:t>
            </w:r>
          </w:p>
        </w:tc>
      </w:tr>
      <w:tr>
        <w:tc>
          <w:tcPr/>
          <w:p>
            <w:pPr>
              <w:pStyle w:val="Compact"/>
              <w:jc w:val="left"/>
            </w:pPr>
            <w:r>
              <w:t xml:space="preserve">Discount – Corporate Loyalty (5%)</w:t>
            </w:r>
          </w:p>
        </w:tc>
        <w:tc>
          <w:tcPr/>
          <w:p>
            <w:pPr>
              <w:pStyle w:val="Compact"/>
              <w:jc w:val="left"/>
            </w:pPr>
            <w:r>
              <w:t xml:space="preserve">-399.75</w:t>
            </w:r>
          </w:p>
        </w:tc>
      </w:tr>
      <w:tr>
        <w:tc>
          <w:tcPr/>
          <w:p>
            <w:pPr>
              <w:pStyle w:val="Compact"/>
              <w:jc w:val="left"/>
            </w:pPr>
            <w:r>
              <w:t xml:space="preserve">Net Subtotal (NZD)</w:t>
            </w:r>
          </w:p>
        </w:tc>
        <w:tc>
          <w:tcPr/>
          <w:p>
            <w:pPr>
              <w:pStyle w:val="Compact"/>
              <w:jc w:val="left"/>
            </w:pPr>
            <w:r>
              <w:t xml:space="preserve">7,595.25</w:t>
            </w:r>
          </w:p>
        </w:tc>
      </w:tr>
      <w:tr>
        <w:tc>
          <w:tcPr/>
          <w:p>
            <w:pPr>
              <w:pStyle w:val="Compact"/>
              <w:jc w:val="left"/>
            </w:pPr>
            <w:r>
              <w:t xml:space="preserve">GST @ 15% (New Zealand)</w:t>
            </w:r>
          </w:p>
        </w:tc>
        <w:tc>
          <w:tcPr/>
          <w:p>
            <w:pPr>
              <w:pStyle w:val="Compact"/>
              <w:jc w:val="left"/>
            </w:pPr>
            <w:r>
              <w:t xml:space="preserve">1,139.29</w:t>
            </w:r>
          </w:p>
        </w:tc>
      </w:tr>
      <w:tr>
        <w:tc>
          <w:tcPr/>
          <w:p>
            <w:pPr>
              <w:pStyle w:val="Compact"/>
              <w:jc w:val="left"/>
            </w:pPr>
            <w:r>
              <w:t xml:space="preserve">TOTAL DUE (NZD)</w:t>
            </w:r>
          </w:p>
        </w:tc>
        <w:tc>
          <w:tcPr/>
          <w:p>
            <w:pPr>
              <w:pStyle w:val="Compact"/>
              <w:jc w:val="left"/>
            </w:pPr>
            <w:r>
              <w:t xml:space="preserve">8,734.54</w:t>
            </w:r>
          </w:p>
        </w:tc>
      </w:tr>
    </w:tbl>
    <w:bookmarkStart w:id="24" w:name="payment-instructions"/>
    <w:p>
      <w:pPr>
        <w:pStyle w:val="Heading3"/>
      </w:pPr>
      <w:r>
        <w:t xml:space="preserve">Payment Instructions</w:t>
      </w:r>
    </w:p>
    <w:p>
      <w:pPr>
        <w:pStyle w:val="FirstParagraph"/>
      </w:pPr>
      <w:r>
        <w:rPr>
          <w:bCs/>
          <w:b/>
        </w:rPr>
        <w:t xml:space="preserve">Bank Transfer (NZD):</w:t>
      </w:r>
      <w:r>
        <w:t xml:space="preserve"> </w:t>
      </w:r>
      <w:r>
        <w:t xml:space="preserve">ANZ Bank, Auckland CBD Branch</w:t>
      </w:r>
    </w:p>
    <w:p>
      <w:pPr>
        <w:pStyle w:val="BodyText"/>
      </w:pPr>
      <w:r>
        <w:t xml:space="preserve">Account Name: Harbour City Tailor &amp; Bespoke Atelier Ltd</w:t>
      </w:r>
    </w:p>
    <w:p>
      <w:pPr>
        <w:pStyle w:val="BodyText"/>
      </w:pPr>
      <w:r>
        <w:t xml:space="preserve">Account Number: 01-0456-7890123-00</w:t>
      </w:r>
    </w:p>
    <w:p>
      <w:pPr>
        <w:pStyle w:val="BodyText"/>
      </w:pPr>
      <w:r>
        <w:t xml:space="preserve">Reference: HCT-2025-0487</w:t>
      </w:r>
    </w:p>
    <w:p>
      <w:pPr>
        <w:pStyle w:val="BodyText"/>
      </w:pPr>
      <w:r>
        <w:rPr>
          <w:bCs/>
          <w:b/>
        </w:rPr>
        <w:t xml:space="preserve">Alternative:</w:t>
      </w:r>
      <w:r>
        <w:t xml:space="preserve"> </w:t>
      </w:r>
      <w:r>
        <w:t xml:space="preserve">EFTPOS or credit card accepted at our Auckland workshop (Karangahape Road, Ponsonby). A 2% surcharge applies to card payments.</w:t>
      </w:r>
    </w:p>
    <w:p>
      <w:pPr>
        <w:pStyle w:val="BodyText"/>
      </w:pPr>
      <w:r>
        <w:rPr>
          <w:bCs/>
          <w:b/>
        </w:rPr>
        <w:t xml:space="preserve">Due Date:</w:t>
      </w:r>
      <w:r>
        <w:t xml:space="preserve"> </w:t>
      </w:r>
      <w:r>
        <w:t xml:space="preserve">Payment is due within 14 days of the invoice date, i.e., by 28 June 2025. Late payments will incur interest at 1.5% per month as per New Zealand consumer credit regulations.</w:t>
      </w:r>
    </w:p>
    <w:bookmarkEnd w:id="24"/>
    <w:bookmarkStart w:id="25" w:name="notes-remarks"/>
    <w:p>
      <w:pPr>
        <w:pStyle w:val="Heading3"/>
      </w:pPr>
      <w:r>
        <w:t xml:space="preserve">Notes &amp; Remarks</w:t>
      </w:r>
    </w:p>
    <w:p>
      <w:pPr>
        <w:pStyle w:val="FirstParagraph"/>
      </w:pPr>
      <w:r>
        <w:t xml:space="preserve">This invoice covers all bespoke tailoring, alteration, and repair services rendered by Harbour City Tailor &amp; Bespoke Atelier in Auckland, New Zealand, during the service period specified above. All garments were constructed and finished to the highest standards of the New Zealand Tailors Guild.</w:t>
      </w:r>
    </w:p>
    <w:p>
      <w:pPr>
        <w:pStyle w:val="BodyText"/>
      </w:pPr>
      <w:r>
        <w:t xml:space="preserve">Please note that the bespoke suit (Ref 01) and wedding tuxedo (Ref 04) include a 12-month complimentary alteration warranty. Should any fit adjustments be required within this period, please return the garment to our Auckland workshop for a free re-fitting session.</w:t>
      </w:r>
    </w:p>
    <w:p>
      <w:pPr>
        <w:pStyle w:val="BodyText"/>
      </w:pPr>
      <w:r>
        <w:t xml:space="preserve">The corporate uniform sample (Ref 08) is a non-refundable deposit toward the full production run of 50 units. A separate production invoice will be issued upon client approval of the final sample and fabric selection.</w:t>
      </w:r>
    </w:p>
    <w:p>
      <w:pPr>
        <w:pStyle w:val="BodyText"/>
      </w:pPr>
      <w:r>
        <w:t xml:space="preserve">All work was completed in compliance with the New Zealand Fair Trading Act 1986 and the Consumer Guarantees Act 1993. This invoice serves as your official receipt and warranty documentation for all services listed herein.</w:t>
      </w:r>
    </w:p>
    <w:bookmarkEnd w:id="25"/>
    <w:bookmarkStart w:id="26" w:name="terms-conditions"/>
    <w:p>
      <w:pPr>
        <w:pStyle w:val="Heading3"/>
      </w:pPr>
      <w:r>
        <w:t xml:space="preserve">Terms &amp; Conditions</w:t>
      </w:r>
    </w:p>
    <w:p>
      <w:pPr>
        <w:numPr>
          <w:ilvl w:val="0"/>
          <w:numId w:val="1001"/>
        </w:numPr>
        <w:pStyle w:val="Compact"/>
      </w:pPr>
      <w:r>
        <w:t xml:space="preserve">This invoice is issued by Harbour City Tailor &amp; Bespoke Atelier, a registered business in Auckland, New Zealand, and is governed by the laws of New Zealand.</w:t>
      </w:r>
    </w:p>
    <w:p>
      <w:pPr>
        <w:numPr>
          <w:ilvl w:val="0"/>
          <w:numId w:val="1001"/>
        </w:numPr>
        <w:pStyle w:val="Compact"/>
      </w:pPr>
      <w:r>
        <w:t xml:space="preserve">All prices are quoted in New Zealand Dollars (NZD) and include applicable Goods and Services Tax (GST) at the current rate of 15% as mandated by the Inland Revenue Department of New Zealand.</w:t>
      </w:r>
    </w:p>
    <w:p>
      <w:pPr>
        <w:numPr>
          <w:ilvl w:val="0"/>
          <w:numId w:val="1001"/>
        </w:numPr>
        <w:pStyle w:val="Compact"/>
      </w:pPr>
      <w:r>
        <w:t xml:space="preserve">Payment is due within fourteen (14) calendar days from the date of this invoice. Overdue accounts may be referred to a debt collection agency in accordance with New Zealand debt collection practices.</w:t>
      </w:r>
    </w:p>
    <w:p>
      <w:pPr>
        <w:numPr>
          <w:ilvl w:val="0"/>
          <w:numId w:val="1001"/>
        </w:numPr>
        <w:pStyle w:val="Compact"/>
      </w:pPr>
      <w:r>
        <w:t xml:space="preserve">All bespoke tailoring work is made to the client's specific measurements. Once construction has commenced, a 50% non-refundable deposit is required, and the client assumes responsibility for any changes to the original specification after the first fitting.</w:t>
      </w:r>
    </w:p>
    <w:p>
      <w:pPr>
        <w:numPr>
          <w:ilvl w:val="0"/>
          <w:numId w:val="1001"/>
        </w:numPr>
        <w:pStyle w:val="Compact"/>
      </w:pPr>
      <w:r>
        <w:t xml:space="preserve">Garments must be collected from our Auckland workshop within thirty (30) days of the completion notification. Storage beyond this period may incur a weekly fee of NZD 15.00 per item.</w:t>
      </w:r>
    </w:p>
    <w:p>
      <w:pPr>
        <w:numPr>
          <w:ilvl w:val="0"/>
          <w:numId w:val="1001"/>
        </w:numPr>
        <w:pStyle w:val="Compact"/>
      </w:pPr>
      <w:r>
        <w:t xml:space="preserve">This invoice is valid for one hundred and twenty (120) days from the date of issue. After this period, the invoice may be re-issued with updated pricing if material costs have changed.</w:t>
      </w:r>
    </w:p>
    <w:p>
      <w:pPr>
        <w:numPr>
          <w:ilvl w:val="0"/>
          <w:numId w:val="1001"/>
        </w:numPr>
        <w:pStyle w:val="Compact"/>
      </w:pPr>
      <w:r>
        <w:t xml:space="preserve">For any disputes regarding the quality or accuracy of tailoring work, please contact our Auckland office in writing within fourteen (14) days of garment collection. We are committed to resolving all matters in good faith in accordance with the New Zealand Consumer Guarantees Act 1993.</w:t>
      </w:r>
    </w:p>
    <w:p>
      <w:pPr>
        <w:numPr>
          <w:ilvl w:val="0"/>
          <w:numId w:val="1001"/>
        </w:numPr>
        <w:pStyle w:val="Compact"/>
      </w:pPr>
      <w:r>
        <w:t xml:space="preserve">Harbour City Tailor &amp; Bespoke Atelier reserves the right to refuse any alteration or repair work that may compromise the structural integrity of the garment. In such cases, the client will be advised prior to any work commencing.</w:t>
      </w:r>
    </w:p>
    <w:bookmarkEnd w:id="26"/>
    <w:p>
      <w:pPr>
        <w:pStyle w:val="FirstParagraph"/>
      </w:pPr>
      <w:r>
        <w:rPr>
          <w:bCs/>
          <w:b/>
        </w:rPr>
        <w:t xml:space="preserve">Harbour City Tailor &amp; Bespoke Atelier Ltd</w:t>
      </w:r>
      <w:r>
        <w:t xml:space="preserve"> </w:t>
      </w:r>
      <w:r>
        <w:t xml:space="preserve">| 142 Karangahape Road, Ponsonby, Auckland 1011, New Zealand</w:t>
      </w:r>
    </w:p>
    <w:p>
      <w:pPr>
        <w:pStyle w:val="BodyText"/>
      </w:pPr>
      <w:r>
        <w:t xml:space="preserve">Phone: +64 9 374 8821 | Email: invoices@harbourcitytailor.co.nz | IRD: 942-781-563</w:t>
      </w:r>
    </w:p>
    <w:p>
      <w:pPr>
        <w:pStyle w:val="BodyText"/>
      </w:pPr>
      <w:r>
        <w:t xml:space="preserve">Thank you for choosing our tailoring services in Auckland, New Zealand. We look forward to serving you again.</w:t>
      </w:r>
    </w:p>
    <w:p>
      <w:pPr>
        <w:pStyle w:val="BodyText"/>
      </w:pPr>
      <w:r>
        <w:t xml:space="preserve">This is a computer-generated invoice and does not require a signature. Retain this document for your records. Invoice No: HCT-2025-0487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Auckland Tailor Services - New Zealand</dc:title>
  <dc:creator/>
  <dc:language>en</dc:language>
  <cp:keywords/>
  <dcterms:created xsi:type="dcterms:W3CDTF">2026-10-10T03:52:41Z</dcterms:created>
  <dcterms:modified xsi:type="dcterms:W3CDTF">2026-10-10T03:52:41Z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